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zh-CN" w:eastAsia="zh-Hans"/>
        </w:rPr>
        <w:t>京建发〔202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3</w:t>
      </w:r>
      <w:r>
        <w:rPr>
          <w:rFonts w:hint="eastAsia" w:ascii="黑体" w:hAnsi="黑体" w:eastAsia="黑体" w:cs="黑体"/>
          <w:sz w:val="32"/>
          <w:szCs w:val="32"/>
          <w:lang w:val="zh-CN" w:eastAsia="zh-Hans"/>
        </w:rPr>
        <w:t>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</w:t>
      </w:r>
      <w:r>
        <w:rPr>
          <w:rFonts w:hint="eastAsia" w:ascii="黑体" w:hAnsi="黑体" w:eastAsia="黑体" w:cs="黑体"/>
          <w:sz w:val="32"/>
          <w:szCs w:val="32"/>
          <w:lang w:val="zh-CN" w:eastAsia="zh-Hans"/>
        </w:rPr>
        <w:t>号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  <w:lang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住宅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工程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项目防水工程质量综合分析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报告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pStyle w:val="6"/>
        <w:spacing w:line="360" w:lineRule="auto"/>
        <w:jc w:val="center"/>
        <w:rPr>
          <w:rFonts w:hint="eastAsia" w:ascii="宋体" w:hAnsi="宋体"/>
          <w:color w:val="auto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xxx监理公司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年x月x日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联系人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xxx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联系电话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xxx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D4269"/>
    <w:rsid w:val="36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after="90"/>
      <w:jc w:val="left"/>
      <w:outlineLvl w:val="0"/>
    </w:pPr>
    <w:rPr>
      <w:b/>
      <w:bCs/>
      <w:kern w:val="44"/>
      <w:sz w:val="28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 w:eastAsia="宋体" w:cs="Times New Roman"/>
      <w:b w:val="0"/>
      <w:bCs w:val="0"/>
      <w:color w:val="366091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2023-07-06T06:11:00Z</dcterms:created>
  <dc:creator>sqhl18</dc:creator>
  <cp:lastModifiedBy>sqhl18</cp:lastModifiedBy>
  <dcterms:modified xsi:type="dcterms:W3CDTF">2023-07-06T06:11:29Z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