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AC" w:rsidRPr="00777A0C" w:rsidRDefault="00C707AC" w:rsidP="00C707AC">
      <w:pPr>
        <w:spacing w:line="560" w:lineRule="exact"/>
        <w:ind w:rightChars="-241" w:right="-506"/>
        <w:rPr>
          <w:rFonts w:hint="eastAsia"/>
          <w:b/>
          <w:color w:val="000000"/>
          <w:sz w:val="32"/>
          <w:szCs w:val="32"/>
        </w:rPr>
      </w:pPr>
      <w:r w:rsidRPr="00777A0C">
        <w:rPr>
          <w:rFonts w:hint="eastAsia"/>
          <w:b/>
          <w:color w:val="000000"/>
          <w:sz w:val="32"/>
          <w:szCs w:val="32"/>
        </w:rPr>
        <w:t>附件：</w:t>
      </w:r>
    </w:p>
    <w:p w:rsidR="00C707AC" w:rsidRPr="0010276E" w:rsidRDefault="00C707AC" w:rsidP="00C707AC">
      <w:pPr>
        <w:spacing w:beforeLines="100" w:before="312" w:line="560" w:lineRule="exact"/>
        <w:ind w:rightChars="-241" w:right="-506"/>
        <w:jc w:val="center"/>
        <w:rPr>
          <w:rFonts w:ascii="Adobe 仿宋 Std R" w:eastAsia="Adobe 仿宋 Std R" w:hAnsi="Adobe 仿宋 Std R" w:hint="eastAsia"/>
          <w:b/>
          <w:sz w:val="36"/>
          <w:szCs w:val="36"/>
        </w:rPr>
      </w:pPr>
      <w:r w:rsidRPr="0010276E">
        <w:rPr>
          <w:rFonts w:hint="eastAsia"/>
          <w:b/>
          <w:color w:val="000000"/>
          <w:sz w:val="36"/>
          <w:szCs w:val="36"/>
        </w:rPr>
        <w:t>2016</w:t>
      </w:r>
      <w:r w:rsidRPr="0010276E">
        <w:rPr>
          <w:rFonts w:hint="eastAsia"/>
          <w:b/>
          <w:color w:val="000000"/>
          <w:sz w:val="36"/>
          <w:szCs w:val="36"/>
        </w:rPr>
        <w:t>年度</w:t>
      </w:r>
      <w:r w:rsidRPr="0010276E">
        <w:rPr>
          <w:rFonts w:ascii="Adobe 仿宋 Std R" w:eastAsia="Adobe 仿宋 Std R" w:hAnsi="Adobe 仿宋 Std R" w:hint="eastAsia"/>
          <w:b/>
          <w:sz w:val="36"/>
          <w:szCs w:val="36"/>
        </w:rPr>
        <w:t>北京市建筑、结构长城杯获奖工程及单位名单（第二批）</w:t>
      </w:r>
    </w:p>
    <w:p w:rsidR="00C707AC" w:rsidRPr="00261705" w:rsidRDefault="00C707AC" w:rsidP="00C707AC">
      <w:pPr>
        <w:spacing w:line="280" w:lineRule="exact"/>
        <w:ind w:rightChars="-241" w:right="-506" w:firstLineChars="200" w:firstLine="739"/>
        <w:jc w:val="center"/>
        <w:rPr>
          <w:rFonts w:ascii="Adobe 仿宋 Std R" w:eastAsia="Adobe 仿宋 Std R" w:hAnsi="Adobe 仿宋 Std R" w:hint="eastAsia"/>
          <w:b/>
          <w:sz w:val="36"/>
          <w:szCs w:val="36"/>
        </w:rPr>
      </w:pPr>
    </w:p>
    <w:p w:rsidR="00C707AC" w:rsidRPr="00261705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261705">
        <w:rPr>
          <w:rFonts w:ascii="Adobe 黑体 Std R" w:eastAsia="Adobe 黑体 Std R" w:hAnsi="Adobe 黑体 Std R" w:hint="eastAsia"/>
          <w:sz w:val="30"/>
          <w:szCs w:val="30"/>
        </w:rPr>
        <w:t>北京市建筑（结构）长城杯银质奖工程共2项（住宅工程、公建工程</w:t>
      </w:r>
      <w:r>
        <w:rPr>
          <w:rFonts w:ascii="Adobe 黑体 Std R" w:eastAsia="Adobe 黑体 Std R" w:hAnsi="Adobe 黑体 Std R" w:hint="eastAsia"/>
          <w:sz w:val="30"/>
          <w:szCs w:val="30"/>
        </w:rPr>
        <w:t>各</w:t>
      </w:r>
      <w:r w:rsidRPr="00261705">
        <w:rPr>
          <w:rFonts w:ascii="Adobe 黑体 Std R" w:eastAsia="Adobe 黑体 Std R" w:hAnsi="Adobe 黑体 Std R" w:hint="eastAsia"/>
          <w:sz w:val="30"/>
          <w:szCs w:val="30"/>
        </w:rPr>
        <w:t>1项）</w:t>
      </w:r>
    </w:p>
    <w:p w:rsidR="00C707AC" w:rsidRPr="00261705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261705">
        <w:rPr>
          <w:rFonts w:ascii="Adobe 黑体 Std R" w:eastAsia="Adobe 黑体 Std R" w:hAnsi="Adobe 黑体 Std R" w:hint="eastAsia"/>
          <w:sz w:val="30"/>
          <w:szCs w:val="30"/>
        </w:rPr>
        <w:t>住宅工程1项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1260"/>
        <w:gridCol w:w="3060"/>
        <w:gridCol w:w="2880"/>
        <w:gridCol w:w="2700"/>
        <w:gridCol w:w="126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40" w:lineRule="exact"/>
              <w:ind w:leftChars="-58" w:left="-112" w:rightChars="-50" w:right="-105" w:hangingChars="5" w:hanging="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承 建 单 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 设 单 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监 理 单 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40" w:lineRule="exact"/>
              <w:ind w:leftChars="-58" w:left="-112" w:rightChars="-50" w:right="-105" w:hangingChars="5" w:hanging="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通州区马驹桥镇柴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村村民安置楼及配套公共服务设施项目一期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/>
                <w:color w:val="000000"/>
                <w:szCs w:val="21"/>
              </w:rPr>
              <w:t>34588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北京建工一建工程建设有限公司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北京金桥科技产业基地开发有限公司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北京市通州区马驹桥镇柴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村村民委员会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北京七海投资有限公司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北京市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潞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运建设工程监理服务中心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C707AC" w:rsidRPr="00BD2B18" w:rsidRDefault="00C707AC" w:rsidP="003C30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 xml:space="preserve">2015年度 </w:t>
            </w:r>
          </w:p>
        </w:tc>
      </w:tr>
    </w:tbl>
    <w:p w:rsidR="00C707AC" w:rsidRDefault="00C707AC" w:rsidP="00C707AC">
      <w:pPr>
        <w:rPr>
          <w:rFonts w:hint="eastAsia"/>
          <w:color w:val="000000"/>
        </w:rPr>
      </w:pPr>
    </w:p>
    <w:p w:rsidR="00C707AC" w:rsidRPr="00BD2B18" w:rsidRDefault="00C707AC" w:rsidP="00C707AC">
      <w:pPr>
        <w:rPr>
          <w:rFonts w:hint="eastAsia"/>
          <w:color w:val="000000"/>
        </w:rPr>
      </w:pPr>
    </w:p>
    <w:p w:rsidR="00C707AC" w:rsidRPr="00BD2B18" w:rsidRDefault="00C707AC" w:rsidP="00C707AC">
      <w:pPr>
        <w:rPr>
          <w:rFonts w:ascii="Adobe 黑体 Std R" w:eastAsia="Adobe 黑体 Std R" w:hAnsi="Adobe 黑体 Std R" w:hint="eastAsia"/>
          <w:sz w:val="30"/>
          <w:szCs w:val="30"/>
        </w:rPr>
      </w:pPr>
      <w:r w:rsidRPr="00BD2B18">
        <w:rPr>
          <w:rFonts w:ascii="Adobe 黑体 Std R" w:eastAsia="Adobe 黑体 Std R" w:hAnsi="Adobe 黑体 Std R" w:hint="eastAsia"/>
          <w:sz w:val="30"/>
          <w:szCs w:val="30"/>
        </w:rPr>
        <w:t>公建工程1项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1260"/>
        <w:gridCol w:w="3060"/>
        <w:gridCol w:w="2880"/>
        <w:gridCol w:w="2700"/>
        <w:gridCol w:w="126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12" w:rightChars="-50" w:right="-105" w:hangingChars="5" w:hanging="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承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建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单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firstLineChars="3" w:firstLine="6"/>
              <w:jc w:val="center"/>
              <w:rPr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建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设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单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监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理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单</w:t>
            </w:r>
            <w:r w:rsidRPr="00BD2B18">
              <w:rPr>
                <w:rFonts w:hint="eastAsia"/>
                <w:color w:val="000000"/>
                <w:szCs w:val="21"/>
              </w:rPr>
              <w:t xml:space="preserve"> </w:t>
            </w:r>
            <w:r w:rsidRPr="00BD2B18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12" w:rightChars="-50" w:right="-105" w:hangingChars="5" w:hanging="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丰台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区槐房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村</w:t>
            </w:r>
            <w:r w:rsidRPr="00BD2B18">
              <w:rPr>
                <w:rFonts w:ascii="宋体" w:hAnsi="宋体"/>
                <w:color w:val="000000"/>
                <w:szCs w:val="21"/>
              </w:rPr>
              <w:t>NY-019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地块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绿隔产业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用房项目─</w:t>
            </w:r>
            <w:r w:rsidRPr="00BD2B18">
              <w:rPr>
                <w:rFonts w:ascii="宋体" w:hAnsi="宋体"/>
                <w:color w:val="000000"/>
                <w:szCs w:val="21"/>
              </w:rPr>
              <w:t>1</w:t>
            </w:r>
            <w:r w:rsidRPr="00BD2B18">
              <w:rPr>
                <w:rFonts w:ascii="宋体" w:hAnsi="宋体"/>
                <w:color w:val="000000"/>
                <w:szCs w:val="21"/>
                <w:vertAlign w:val="superscript"/>
              </w:rPr>
              <w:t>#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BD2B18">
              <w:rPr>
                <w:rFonts w:ascii="宋体" w:hAnsi="宋体"/>
                <w:color w:val="000000"/>
                <w:szCs w:val="21"/>
              </w:rPr>
              <w:t>3</w:t>
            </w:r>
            <w:r w:rsidRPr="00BD2B18">
              <w:rPr>
                <w:rFonts w:ascii="宋体" w:hAnsi="宋体"/>
                <w:color w:val="000000"/>
                <w:szCs w:val="21"/>
                <w:vertAlign w:val="superscript"/>
              </w:rPr>
              <w:t>#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/>
                <w:color w:val="000000"/>
                <w:szCs w:val="21"/>
              </w:rPr>
              <w:t>230000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中建二局第三建筑工程有限公司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firstLineChars="3" w:firstLine="6"/>
              <w:rPr>
                <w:rFonts w:hint="eastAsia"/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北京世纪开元房地产开发有限公司第一分公司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 w:rsidRPr="00BD2B18">
              <w:rPr>
                <w:rFonts w:hint="eastAsia"/>
                <w:color w:val="000000"/>
                <w:szCs w:val="21"/>
              </w:rPr>
              <w:t>天津国际工程建设监理公司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 xml:space="preserve"> 2016年度</w:t>
            </w:r>
          </w:p>
        </w:tc>
      </w:tr>
    </w:tbl>
    <w:p w:rsidR="00C707AC" w:rsidRPr="00BD2B18" w:rsidRDefault="00C707AC" w:rsidP="00C707AC">
      <w:pPr>
        <w:rPr>
          <w:rFonts w:hint="eastAsia"/>
        </w:rPr>
      </w:pPr>
    </w:p>
    <w:p w:rsidR="00C707AC" w:rsidRPr="00BD2B18" w:rsidRDefault="00C707AC" w:rsidP="00C707AC">
      <w:pPr>
        <w:rPr>
          <w:rFonts w:hint="eastAsia"/>
        </w:rPr>
      </w:pPr>
    </w:p>
    <w:p w:rsidR="00C707AC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</w:p>
    <w:p w:rsidR="00C707AC" w:rsidRPr="00BD2B18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BD2B18">
        <w:rPr>
          <w:rFonts w:ascii="Adobe 黑体 Std R" w:eastAsia="Adobe 黑体 Std R" w:hAnsi="Adobe 黑体 Std R" w:hint="eastAsia"/>
          <w:sz w:val="30"/>
          <w:szCs w:val="30"/>
        </w:rPr>
        <w:t>北京市建筑（竣工）长城杯金质奖工程共4项（</w:t>
      </w:r>
      <w:r>
        <w:rPr>
          <w:rFonts w:ascii="Adobe 黑体 Std R" w:eastAsia="Adobe 黑体 Std R" w:hAnsi="Adobe 黑体 Std R" w:hint="eastAsia"/>
          <w:sz w:val="30"/>
          <w:szCs w:val="30"/>
        </w:rPr>
        <w:t>均为</w:t>
      </w:r>
      <w:r w:rsidRPr="00BD2B18">
        <w:rPr>
          <w:rFonts w:ascii="Adobe 黑体 Std R" w:eastAsia="Adobe 黑体 Std R" w:hAnsi="Adobe 黑体 Std R" w:hint="eastAsia"/>
          <w:sz w:val="30"/>
          <w:szCs w:val="30"/>
        </w:rPr>
        <w:t>公建工程）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1980"/>
        <w:gridCol w:w="1980"/>
        <w:gridCol w:w="2160"/>
        <w:gridCol w:w="2160"/>
        <w:gridCol w:w="2160"/>
        <w:gridCol w:w="126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承建单位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 设 单 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监 理 单 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主要设备安装</w:t>
            </w:r>
          </w:p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分包单位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主要装饰分包单位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卫生部心血管病防治研究中心及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阜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外心血管病医院扩建工程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88087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北京住总集团有限责任公司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中国医学科学院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阜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外心血管病医院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北京华夏工程项目管理有限责任公司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北京大田机电设备安装工程有限公司（通风与空调工程）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山东格瑞德集团有限公司（通风与空调工程）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北京安泰信达消防工程有限公司（消防工程）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沈阳黎明门窗幕墙制造安装工程有限公司（外幕墙）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北京北方天宇医疗建筑科技有限公司（精装）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北京住总装饰有限责任公司（精装）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2016年度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EB01-E1学生宿舍（中国科学院研究生院新园区）、EB01-A学生宿舍等5项（EB01-A学生宿舍等6项）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78876.74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江苏省苏中建设集团股份有限公司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中国科学院大学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建扶工程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建设监理有限公司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江苏耀诚建设有限公司（机电安装）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2016年度</w:t>
            </w:r>
          </w:p>
        </w:tc>
      </w:tr>
    </w:tbl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</w:p>
    <w:p w:rsidR="00C707AC" w:rsidRPr="00BD2B18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BD2B18">
        <w:rPr>
          <w:rFonts w:ascii="Adobe 黑体 Std R" w:eastAsia="Adobe 黑体 Std R" w:hAnsi="Adobe 黑体 Std R" w:hint="eastAsia"/>
          <w:sz w:val="30"/>
          <w:szCs w:val="30"/>
        </w:rPr>
        <w:t>建筑（竣工）长城杯金质奖（公建工程）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1980"/>
        <w:gridCol w:w="1980"/>
        <w:gridCol w:w="2160"/>
        <w:gridCol w:w="2160"/>
        <w:gridCol w:w="2160"/>
        <w:gridCol w:w="126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承建单位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 设 单 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监 理 单 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主要设备安装</w:t>
            </w:r>
          </w:p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分包单位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主要装饰分包单位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中国科学院研究生院新园区8标段（体育中心、学生礼堂）工程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28766.6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北京城建集团有限责任公司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中国科学院大学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北京方圆工程监理有限公司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城建天诺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安装工程有限公司（电气、给排水、采暖工程）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中国新兴建设开发总公司（通风空调工程）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北京城建深港建筑装饰工程有限公司（装饰装修）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北京和平幕墙工程有限公司（幕墙工程）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2016年度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中国华能集团人才创新创业基地项目实验楼B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栋施工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中铁建设集团有限公司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中国华能集团公司人才基地建设管理中心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北京中城建建设监理有限公司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北京弘高建筑装饰工程有限公司（精装修）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北京鸿屹丰采装饰工程有限公司（精装修）</w:t>
            </w:r>
          </w:p>
          <w:p w:rsidR="00C707AC" w:rsidRPr="00BD2B18" w:rsidRDefault="00C707AC" w:rsidP="003C30B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北京江河幕墙股份有限公司（幕墙工程）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400" w:lineRule="exact"/>
              <w:ind w:leftChars="-51" w:left="-13" w:rightChars="-51" w:right="-107" w:hangingChars="45" w:hanging="94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2015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</w:tr>
    </w:tbl>
    <w:p w:rsidR="00C707AC" w:rsidRPr="00BD2B18" w:rsidRDefault="00C707AC" w:rsidP="00C707AC">
      <w:pPr>
        <w:rPr>
          <w:rFonts w:hint="eastAsia"/>
        </w:rPr>
      </w:pPr>
    </w:p>
    <w:p w:rsidR="00C707AC" w:rsidRPr="00BD2B18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rPr>
          <w:rFonts w:hint="eastAsia"/>
        </w:rPr>
      </w:pPr>
    </w:p>
    <w:p w:rsidR="00C707AC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</w:p>
    <w:p w:rsidR="00C707AC" w:rsidRPr="00BD2B18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BD2B18">
        <w:rPr>
          <w:rFonts w:ascii="Adobe 黑体 Std R" w:eastAsia="Adobe 黑体 Std R" w:hAnsi="Adobe 黑体 Std R" w:hint="eastAsia"/>
          <w:sz w:val="30"/>
          <w:szCs w:val="30"/>
        </w:rPr>
        <w:lastRenderedPageBreak/>
        <w:t>北京市建筑（竣工）长城杯银质奖工程共</w:t>
      </w:r>
      <w:r>
        <w:rPr>
          <w:rFonts w:ascii="Adobe 黑体 Std R" w:eastAsia="Adobe 黑体 Std R" w:hAnsi="Adobe 黑体 Std R" w:hint="eastAsia"/>
          <w:sz w:val="30"/>
          <w:szCs w:val="30"/>
        </w:rPr>
        <w:t>4</w:t>
      </w:r>
      <w:r w:rsidRPr="00BD2B18">
        <w:rPr>
          <w:rFonts w:ascii="Adobe 黑体 Std R" w:eastAsia="Adobe 黑体 Std R" w:hAnsi="Adobe 黑体 Std R" w:hint="eastAsia"/>
          <w:sz w:val="30"/>
          <w:szCs w:val="30"/>
        </w:rPr>
        <w:t>项（住宅工程1项、公建工程</w:t>
      </w:r>
      <w:r>
        <w:rPr>
          <w:rFonts w:ascii="Adobe 黑体 Std R" w:eastAsia="Adobe 黑体 Std R" w:hAnsi="Adobe 黑体 Std R" w:hint="eastAsia"/>
          <w:sz w:val="30"/>
          <w:szCs w:val="30"/>
        </w:rPr>
        <w:t>3</w:t>
      </w:r>
      <w:r w:rsidRPr="00BD2B18">
        <w:rPr>
          <w:rFonts w:ascii="Adobe 黑体 Std R" w:eastAsia="Adobe 黑体 Std R" w:hAnsi="Adobe 黑体 Std R" w:hint="eastAsia"/>
          <w:sz w:val="30"/>
          <w:szCs w:val="30"/>
        </w:rPr>
        <w:t>项）</w:t>
      </w:r>
    </w:p>
    <w:p w:rsidR="00C707AC" w:rsidRPr="00BD2B18" w:rsidRDefault="00C707AC" w:rsidP="00C707AC">
      <w:pPr>
        <w:spacing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 w:rsidRPr="00BD2B18">
        <w:rPr>
          <w:rFonts w:ascii="Adobe 黑体 Std R" w:eastAsia="Adobe 黑体 Std R" w:hAnsi="Adobe 黑体 Std R" w:hint="eastAsia"/>
          <w:sz w:val="30"/>
          <w:szCs w:val="30"/>
        </w:rPr>
        <w:t>住宅工程1项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260"/>
        <w:gridCol w:w="2160"/>
        <w:gridCol w:w="2340"/>
        <w:gridCol w:w="2340"/>
        <w:gridCol w:w="1620"/>
        <w:gridCol w:w="1800"/>
        <w:gridCol w:w="108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承建单位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 设 单 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监 理 单 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主要设备安装</w:t>
            </w:r>
          </w:p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分包单位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主要装饰</w:t>
            </w:r>
          </w:p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分包单位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蓝湾公寓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11#住宅楼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23862.34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江苏省苏中建设集团股份有限公司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三河市兴达房地产开发有限公司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三河市荣昌建设监理有限公司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</w:tr>
    </w:tbl>
    <w:p w:rsidR="00C707AC" w:rsidRPr="00BD2B18" w:rsidRDefault="00C707AC" w:rsidP="00C707AC">
      <w:pPr>
        <w:rPr>
          <w:rFonts w:hint="eastAsia"/>
        </w:rPr>
      </w:pPr>
    </w:p>
    <w:p w:rsidR="00C707AC" w:rsidRPr="00BD2B18" w:rsidRDefault="00C707AC" w:rsidP="00C707AC">
      <w:pPr>
        <w:spacing w:afterLines="50" w:after="156" w:line="440" w:lineRule="exact"/>
        <w:rPr>
          <w:rFonts w:ascii="Adobe 黑体 Std R" w:eastAsia="Adobe 黑体 Std R" w:hAnsi="Adobe 黑体 Std R" w:hint="eastAsia"/>
          <w:sz w:val="30"/>
          <w:szCs w:val="30"/>
        </w:rPr>
      </w:pPr>
      <w:r>
        <w:rPr>
          <w:rFonts w:ascii="Adobe 黑体 Std R" w:eastAsia="Adobe 黑体 Std R" w:hAnsi="Adobe 黑体 Std R" w:hint="eastAsia"/>
          <w:sz w:val="30"/>
          <w:szCs w:val="30"/>
        </w:rPr>
        <w:t>公建</w:t>
      </w:r>
      <w:r w:rsidRPr="00BD2B18">
        <w:rPr>
          <w:rFonts w:ascii="Adobe 黑体 Std R" w:eastAsia="Adobe 黑体 Std R" w:hAnsi="Adobe 黑体 Std R" w:hint="eastAsia"/>
          <w:sz w:val="30"/>
          <w:szCs w:val="30"/>
        </w:rPr>
        <w:t>工程</w:t>
      </w:r>
      <w:r>
        <w:rPr>
          <w:rFonts w:ascii="Adobe 黑体 Std R" w:eastAsia="Adobe 黑体 Std R" w:hAnsi="Adobe 黑体 Std R" w:hint="eastAsia"/>
          <w:sz w:val="30"/>
          <w:szCs w:val="30"/>
        </w:rPr>
        <w:t>3</w:t>
      </w:r>
      <w:r w:rsidRPr="00BD2B18">
        <w:rPr>
          <w:rFonts w:ascii="Adobe 黑体 Std R" w:eastAsia="Adobe 黑体 Std R" w:hAnsi="Adobe 黑体 Std R" w:hint="eastAsia"/>
          <w:sz w:val="30"/>
          <w:szCs w:val="30"/>
        </w:rPr>
        <w:t>项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260"/>
        <w:gridCol w:w="2160"/>
        <w:gridCol w:w="2340"/>
        <w:gridCol w:w="2340"/>
        <w:gridCol w:w="1620"/>
        <w:gridCol w:w="1980"/>
        <w:gridCol w:w="1080"/>
      </w:tblGrid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长城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杯工程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建筑面积</w:t>
            </w:r>
          </w:p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BD2B18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BD2B18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承建单位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建 设 单 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监 理 单 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主要设备安装</w:t>
            </w:r>
          </w:p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分包单位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主要装饰分包单位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公示年度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智能配电网技术研发楼（智能配电网技术</w:t>
            </w: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研发楼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建设）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25160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北京怀建集团有限公司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北京科锐配电自动化股份有限公司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北京铁辰工程监理中心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</w:tr>
      <w:tr w:rsidR="00C707AC" w:rsidRPr="00BD2B18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综合办公楼（中科院力学研究所）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中国新兴建设开发总公司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BD2B18">
              <w:rPr>
                <w:rFonts w:ascii="宋体" w:hAnsi="宋体" w:hint="eastAsia"/>
                <w:color w:val="000000"/>
                <w:szCs w:val="21"/>
              </w:rPr>
              <w:t>中国科学院力学研究所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BD2B18">
              <w:rPr>
                <w:rFonts w:ascii="宋体" w:hAnsi="宋体" w:hint="eastAsia"/>
                <w:color w:val="000000"/>
                <w:szCs w:val="21"/>
              </w:rPr>
              <w:t>北京鸿厦基建</w:t>
            </w:r>
            <w:proofErr w:type="gramEnd"/>
            <w:r w:rsidRPr="00BD2B18">
              <w:rPr>
                <w:rFonts w:ascii="宋体" w:hAnsi="宋体" w:hint="eastAsia"/>
                <w:color w:val="000000"/>
                <w:szCs w:val="21"/>
              </w:rPr>
              <w:t>工程监理有限公司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BD2B18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2015年度</w:t>
            </w:r>
          </w:p>
        </w:tc>
      </w:tr>
      <w:tr w:rsidR="00C707AC" w:rsidRPr="0010276E" w:rsidTr="003C30B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ind w:leftChars="-58" w:left="-107" w:rightChars="-50" w:right="-105" w:hangingChars="7" w:hanging="1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第七届世界草莓大会配套设施（培训中心、展示中心、加</w:t>
            </w:r>
            <w:r>
              <w:rPr>
                <w:rFonts w:ascii="宋体" w:hAnsi="宋体" w:hint="eastAsia"/>
                <w:color w:val="000000"/>
                <w:szCs w:val="21"/>
              </w:rPr>
              <w:t>工</w:t>
            </w:r>
            <w:r w:rsidRPr="0010276E">
              <w:rPr>
                <w:rFonts w:ascii="宋体" w:hAnsi="宋体" w:hint="eastAsia"/>
                <w:color w:val="000000"/>
                <w:szCs w:val="21"/>
              </w:rPr>
              <w:t>中心）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49885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中铁建设集团有限公司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北京市</w:t>
            </w:r>
            <w:proofErr w:type="gramStart"/>
            <w:r w:rsidRPr="0010276E">
              <w:rPr>
                <w:rFonts w:ascii="宋体" w:hAnsi="宋体" w:hint="eastAsia"/>
                <w:color w:val="000000"/>
                <w:szCs w:val="21"/>
              </w:rPr>
              <w:t>昌平区</w:t>
            </w:r>
            <w:proofErr w:type="gramEnd"/>
            <w:r w:rsidRPr="0010276E">
              <w:rPr>
                <w:rFonts w:ascii="宋体" w:hAnsi="宋体" w:hint="eastAsia"/>
                <w:color w:val="000000"/>
                <w:szCs w:val="21"/>
              </w:rPr>
              <w:t>农业服务中心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北京中联环建设工程管理有限公司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黄岗市振</w:t>
            </w:r>
            <w:proofErr w:type="gramStart"/>
            <w:r w:rsidRPr="0010276E">
              <w:rPr>
                <w:rFonts w:ascii="宋体" w:hAnsi="宋体" w:hint="eastAsia"/>
                <w:color w:val="000000"/>
                <w:szCs w:val="21"/>
              </w:rPr>
              <w:t>环建筑</w:t>
            </w:r>
            <w:proofErr w:type="gramEnd"/>
            <w:r w:rsidRPr="0010276E">
              <w:rPr>
                <w:rFonts w:ascii="宋体" w:hAnsi="宋体" w:hint="eastAsia"/>
                <w:color w:val="000000"/>
                <w:szCs w:val="21"/>
              </w:rPr>
              <w:t>安装工程有限公司（室内建筑装饰）</w:t>
            </w:r>
          </w:p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长沙广大建装饰有限公司（装饰吊顶）</w:t>
            </w:r>
          </w:p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北京建磊国际装饰工程股份有限公司（玻璃幕墙）</w:t>
            </w:r>
          </w:p>
          <w:p w:rsidR="00C707AC" w:rsidRPr="0010276E" w:rsidRDefault="00C707AC" w:rsidP="003C30BA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上海盈创装饰设计公司（SRC幕墙）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C" w:rsidRPr="0010276E" w:rsidRDefault="00C707AC" w:rsidP="003C30BA">
            <w:pPr>
              <w:spacing w:line="300" w:lineRule="exact"/>
              <w:ind w:leftChars="-102" w:left="-107" w:rightChars="-51" w:right="-107" w:hangingChars="51" w:hanging="10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0276E">
              <w:rPr>
                <w:rFonts w:ascii="宋体" w:hAnsi="宋体" w:hint="eastAsia"/>
                <w:color w:val="000000"/>
                <w:szCs w:val="21"/>
              </w:rPr>
              <w:t>2012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</w:tr>
    </w:tbl>
    <w:p w:rsidR="00C707AC" w:rsidRDefault="00C707AC" w:rsidP="00C707AC">
      <w:pPr>
        <w:spacing w:beforeLines="50" w:before="156" w:line="500" w:lineRule="exact"/>
        <w:rPr>
          <w:sz w:val="30"/>
          <w:szCs w:val="30"/>
        </w:rPr>
        <w:sectPr w:rsidR="00C707AC" w:rsidSect="00777A0C">
          <w:pgSz w:w="16838" w:h="11906" w:orient="landscape"/>
          <w:pgMar w:top="1588" w:right="1701" w:bottom="1418" w:left="1701" w:header="851" w:footer="992" w:gutter="0"/>
          <w:cols w:space="425"/>
          <w:docGrid w:type="lines" w:linePitch="312"/>
        </w:sectPr>
      </w:pPr>
    </w:p>
    <w:p w:rsidR="00C707AC" w:rsidRPr="008277A0" w:rsidRDefault="00C707AC" w:rsidP="00C707AC">
      <w:pPr>
        <w:spacing w:beforeLines="50" w:before="156" w:line="500" w:lineRule="exact"/>
        <w:rPr>
          <w:rFonts w:hint="eastAsia"/>
          <w:sz w:val="30"/>
          <w:szCs w:val="30"/>
        </w:rPr>
      </w:pPr>
      <w:bookmarkStart w:id="0" w:name="_GoBack"/>
    </w:p>
    <w:bookmarkEnd w:id="0"/>
    <w:p w:rsidR="00C707AC" w:rsidRPr="00CB4E67" w:rsidRDefault="00C707AC" w:rsidP="00C707AC">
      <w:pPr>
        <w:spacing w:line="560" w:lineRule="exact"/>
        <w:ind w:rightChars="-156" w:right="-328"/>
        <w:rPr>
          <w:rFonts w:ascii="Adobe 仿宋 Std R" w:eastAsia="Adobe 仿宋 Std R" w:hAnsi="Adobe 仿宋 Std R" w:hint="eastAsia"/>
          <w:sz w:val="28"/>
          <w:szCs w:val="28"/>
        </w:rPr>
      </w:pPr>
      <w:r>
        <w:rPr>
          <w:rFonts w:ascii="Adobe 仿宋 Std R" w:eastAsia="Adobe 仿宋 Std R" w:hAnsi="Adobe 仿宋 Std 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943600" cy="0"/>
                <wp:effectExtent l="5080" t="10795" r="1397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"/>
            </w:pict>
          </mc:Fallback>
        </mc:AlternateContent>
      </w:r>
      <w:r w:rsidRPr="00CB4E67">
        <w:rPr>
          <w:rFonts w:ascii="Adobe 仿宋 Std R" w:eastAsia="Adobe 仿宋 Std R" w:hAnsi="Adobe 仿宋 Std R" w:hint="eastAsia"/>
          <w:sz w:val="28"/>
          <w:szCs w:val="28"/>
        </w:rPr>
        <w:t>抄送： 市住建委工程质量管理处、市监督总站、市建筑业联合会</w:t>
      </w:r>
    </w:p>
    <w:p w:rsidR="00C707AC" w:rsidRPr="00CB4E67" w:rsidRDefault="00C707AC" w:rsidP="00C707AC">
      <w:pPr>
        <w:spacing w:line="100" w:lineRule="exact"/>
        <w:ind w:leftChars="428" w:left="1176" w:rightChars="-156" w:right="-328" w:hangingChars="99" w:hanging="277"/>
        <w:rPr>
          <w:rFonts w:ascii="Adobe 仿宋 Std R" w:eastAsia="Adobe 仿宋 Std R" w:hAnsi="Adobe 仿宋 Std R" w:hint="eastAsia"/>
          <w:sz w:val="28"/>
          <w:szCs w:val="28"/>
        </w:rPr>
      </w:pPr>
      <w:r>
        <w:rPr>
          <w:rFonts w:ascii="Adobe 仿宋 Std R" w:eastAsia="Adobe 仿宋 Std R" w:hAnsi="Adobe 仿宋 Std 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5943600" cy="0"/>
                <wp:effectExtent l="5080" t="8255" r="13970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8pt" to="45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lR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4WCcXw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"/>
            </w:pict>
          </mc:Fallback>
        </mc:AlternateContent>
      </w:r>
    </w:p>
    <w:p w:rsidR="00C707AC" w:rsidRPr="00CB4E67" w:rsidRDefault="00C707AC" w:rsidP="00C707AC">
      <w:pPr>
        <w:spacing w:afterLines="50" w:after="156"/>
        <w:ind w:rightChars="-156" w:right="-328"/>
        <w:rPr>
          <w:rFonts w:ascii="Adobe 仿宋 Std R" w:eastAsia="Adobe 仿宋 Std R" w:hAnsi="Adobe 仿宋 Std R" w:hint="eastAsia"/>
          <w:sz w:val="28"/>
          <w:szCs w:val="28"/>
        </w:rPr>
      </w:pPr>
      <w:r>
        <w:rPr>
          <w:rFonts w:ascii="Adobe 仿宋 Std R" w:eastAsia="Adobe 仿宋 Std R" w:hAnsi="Adobe 仿宋 Std 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355600</wp:posOffset>
                </wp:positionV>
                <wp:extent cx="5943600" cy="0"/>
                <wp:effectExtent l="5080" t="13970" r="1397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PzLgIAADM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"/>
            </w:pict>
          </mc:Fallback>
        </mc:AlternateContent>
      </w:r>
      <w:r w:rsidRPr="00CB4E67">
        <w:rPr>
          <w:rFonts w:ascii="Adobe 仿宋 Std R" w:eastAsia="Adobe 仿宋 Std R" w:hAnsi="Adobe 仿宋 Std R" w:hint="eastAsia"/>
          <w:sz w:val="28"/>
          <w:szCs w:val="28"/>
        </w:rPr>
        <w:t xml:space="preserve">北京市工程建设质量管理协会              </w:t>
      </w:r>
      <w:smartTag w:uri="urn:schemas-microsoft-com:office:smarttags" w:element="chsdate">
        <w:smartTagPr>
          <w:attr w:name="Year" w:val="2016"/>
          <w:attr w:name="Month" w:val="12"/>
          <w:attr w:name="Day" w:val="23"/>
          <w:attr w:name="IsLunarDate" w:val="False"/>
          <w:attr w:name="IsROCDate" w:val="False"/>
        </w:smartTagPr>
        <w:r w:rsidRPr="00CB4E67">
          <w:rPr>
            <w:rFonts w:ascii="Adobe 仿宋 Std R" w:eastAsia="Adobe 仿宋 Std R" w:hAnsi="Adobe 仿宋 Std R" w:hint="eastAsia"/>
            <w:sz w:val="28"/>
            <w:szCs w:val="28"/>
          </w:rPr>
          <w:t>2016年</w:t>
        </w:r>
        <w:r>
          <w:rPr>
            <w:rFonts w:ascii="Adobe 仿宋 Std R" w:eastAsia="Adobe 仿宋 Std R" w:hAnsi="Adobe 仿宋 Std R" w:hint="eastAsia"/>
            <w:sz w:val="28"/>
            <w:szCs w:val="28"/>
          </w:rPr>
          <w:t>12</w:t>
        </w:r>
        <w:r w:rsidRPr="00CB4E67">
          <w:rPr>
            <w:rFonts w:ascii="Adobe 仿宋 Std R" w:eastAsia="Adobe 仿宋 Std R" w:hAnsi="Adobe 仿宋 Std R" w:hint="eastAsia"/>
            <w:sz w:val="28"/>
            <w:szCs w:val="28"/>
          </w:rPr>
          <w:t>月2</w:t>
        </w:r>
        <w:r>
          <w:rPr>
            <w:rFonts w:ascii="Adobe 仿宋 Std R" w:eastAsia="Adobe 仿宋 Std R" w:hAnsi="Adobe 仿宋 Std R" w:hint="eastAsia"/>
            <w:sz w:val="28"/>
            <w:szCs w:val="28"/>
          </w:rPr>
          <w:t>3</w:t>
        </w:r>
        <w:r w:rsidRPr="00CB4E67">
          <w:rPr>
            <w:rFonts w:ascii="Adobe 仿宋 Std R" w:eastAsia="Adobe 仿宋 Std R" w:hAnsi="Adobe 仿宋 Std R" w:hint="eastAsia"/>
            <w:sz w:val="28"/>
            <w:szCs w:val="28"/>
          </w:rPr>
          <w:t>日</w:t>
        </w:r>
      </w:smartTag>
      <w:r w:rsidRPr="00CB4E67">
        <w:rPr>
          <w:rFonts w:ascii="Adobe 仿宋 Std R" w:eastAsia="Adobe 仿宋 Std R" w:hAnsi="Adobe 仿宋 Std R" w:hint="eastAsia"/>
          <w:sz w:val="28"/>
          <w:szCs w:val="28"/>
        </w:rPr>
        <w:t>印发</w:t>
      </w:r>
    </w:p>
    <w:p w:rsidR="00C707AC" w:rsidRPr="00DB5B36" w:rsidRDefault="00C707AC" w:rsidP="00C707AC">
      <w:pPr>
        <w:spacing w:line="500" w:lineRule="exact"/>
        <w:ind w:rightChars="-241" w:right="-506" w:firstLineChars="2950" w:firstLine="7080"/>
        <w:rPr>
          <w:rFonts w:ascii="Adobe 仿宋 Std R" w:eastAsia="Adobe 仿宋 Std R" w:hAnsi="Adobe 仿宋 Std R" w:hint="eastAsia"/>
          <w:sz w:val="24"/>
        </w:rPr>
      </w:pPr>
      <w:r w:rsidRPr="00CB4E67">
        <w:rPr>
          <w:rFonts w:ascii="Adobe 仿宋 Std R" w:eastAsia="Adobe 仿宋 Std R" w:hAnsi="Adobe 仿宋 Std R" w:hint="eastAsia"/>
          <w:sz w:val="24"/>
        </w:rPr>
        <w:t>共印</w:t>
      </w:r>
      <w:r>
        <w:rPr>
          <w:rFonts w:ascii="Adobe 仿宋 Std R" w:eastAsia="Adobe 仿宋 Std R" w:hAnsi="Adobe 仿宋 Std R" w:hint="eastAsia"/>
          <w:sz w:val="24"/>
        </w:rPr>
        <w:t>30</w:t>
      </w:r>
      <w:r w:rsidRPr="00CB4E67">
        <w:rPr>
          <w:rFonts w:ascii="Adobe 仿宋 Std R" w:eastAsia="Adobe 仿宋 Std R" w:hAnsi="Adobe 仿宋 Std R" w:hint="eastAsia"/>
          <w:sz w:val="24"/>
        </w:rPr>
        <w:t>份</w:t>
      </w:r>
    </w:p>
    <w:p w:rsidR="00EC35F8" w:rsidRDefault="00C707AC"/>
    <w:sectPr w:rsidR="00EC35F8" w:rsidSect="00777A0C">
      <w:pgSz w:w="11906" w:h="16838"/>
      <w:pgMar w:top="1701" w:right="1588" w:bottom="1701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AC"/>
    <w:rsid w:val="00C0016C"/>
    <w:rsid w:val="00C707A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2016-12-29T02:42:00Z</dcterms:created>
  <dcterms:modified xsi:type="dcterms:W3CDTF">2016-12-29T02:43:00Z</dcterms:modified>
</cp:coreProperties>
</file>