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 w:right="-506" w:rightChars="-241" w:firstLine="1928" w:firstLineChars="800"/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扎实开展争创建筑长城杯活动</w:t>
      </w:r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积极推动工程质量高水平提升</w:t>
      </w:r>
    </w:p>
    <w:p>
      <w:pPr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工程建设质量管理</w:t>
      </w: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现场咨询评估服务报告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咨询小组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北京市工程建设质量管理协会</w:t>
      </w:r>
    </w:p>
    <w:p>
      <w:pPr>
        <w:spacing w:line="540" w:lineRule="exact"/>
        <w:ind w:left="-178" w:leftChars="-85" w:right="-506" w:rightChars="-241" w:firstLine="1928" w:firstLineChars="800"/>
        <w:rPr>
          <w:rFonts w:ascii="宋体"/>
          <w:b/>
          <w:bCs/>
          <w:sz w:val="24"/>
          <w:szCs w:val="24"/>
        </w:rPr>
      </w:pPr>
    </w:p>
    <w:p>
      <w:pPr>
        <w:spacing w:line="540" w:lineRule="exact"/>
        <w:ind w:left="-178" w:leftChars="-85" w:right="-506" w:rightChars="-241" w:firstLine="1928" w:firstLineChars="800"/>
        <w:rPr>
          <w:rFonts w:ascii="宋体"/>
          <w:b/>
          <w:bCs/>
          <w:sz w:val="24"/>
          <w:szCs w:val="24"/>
        </w:rPr>
      </w:pPr>
    </w:p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1  </w:t>
      </w:r>
      <w:r>
        <w:rPr>
          <w:rFonts w:hint="eastAsia" w:ascii="宋体" w:hAnsi="宋体" w:cs="宋体"/>
          <w:b/>
          <w:bCs/>
          <w:sz w:val="24"/>
          <w:szCs w:val="24"/>
        </w:rPr>
        <w:t>施工项目管理咨询服务表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工程名称：</w:t>
      </w:r>
      <w:r>
        <w:rPr>
          <w:rFonts w:ascii="宋体" w:hAnsi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施工单位：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检查情况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质量计划编制、质量目标策划及措施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施工现场管理及安全设施情况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构件、材料、模板等堆放、标识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外脚手架选用及现场安全防护措施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0065" w:type="dxa"/>
            <w:gridSpan w:val="9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left="-179" w:leftChars="-86" w:right="-506" w:rightChars="-241" w:hanging="2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推广应用新技术及技术创新咨询服务表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9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住建部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项新技术应用及科技创新情况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施工工法及专利实施计划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QC</w:t>
            </w:r>
            <w:r>
              <w:rPr>
                <w:rFonts w:hint="eastAsia" w:ascii="宋体" w:hAnsi="宋体" w:cs="宋体"/>
              </w:rPr>
              <w:t>小组活动开展情况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节能及环保咨询服务表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9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绿色施工方案、创建绿色施工工程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节地、节能、节材、节水措施及实施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扬尘控制措施及建筑垃圾处置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资源保护、噪声控制及污水排放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材料、施工的环境污染控制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4-1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C1</w:t>
      </w:r>
      <w:r>
        <w:rPr>
          <w:rFonts w:hint="eastAsia" w:ascii="宋体" w:hAnsi="宋体" w:cs="宋体"/>
          <w:b/>
          <w:bCs/>
          <w:sz w:val="24"/>
          <w:szCs w:val="24"/>
        </w:rPr>
        <w:t>（施工管理）咨询服务表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施工日志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监理通知回复单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专业承包单位资质证书及相关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4-2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C2</w:t>
      </w:r>
      <w:r>
        <w:rPr>
          <w:rFonts w:hint="eastAsia" w:ascii="宋体" w:hAnsi="宋体" w:cs="宋体"/>
          <w:b/>
          <w:bCs/>
          <w:sz w:val="24"/>
          <w:szCs w:val="24"/>
        </w:rPr>
        <w:t>（施工技术）咨询服务表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4253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施工组织设计评审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施工组织（总）设计编制及审批手续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模板与支撑施工方案编制及审批手续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right="-504" w:rightChars="-24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预制构件安装方案编制及审批手续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钢筋工程施工方案编制及审批手续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钢筋连接、钢筋定位方案编制及审批手续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混凝土工程施工方案编制及审批手续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套筒灌浆专项方案编制及审批手续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其他施工方案编制及审批手续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技术交底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4-3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C3</w:t>
      </w:r>
      <w:r>
        <w:rPr>
          <w:rFonts w:hint="eastAsia" w:ascii="宋体" w:hAnsi="宋体" w:cs="宋体"/>
          <w:b/>
          <w:bCs/>
          <w:sz w:val="24"/>
          <w:szCs w:val="24"/>
        </w:rPr>
        <w:t>（施工测量）咨询服务表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工程定位测量记录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基槽平面及标高实测记录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楼层平面放线及标高实测记录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楼层平面标高抄测记录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变形观测记录等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附图示意清晰、标识完整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4-4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C4</w:t>
      </w:r>
      <w:r>
        <w:rPr>
          <w:rFonts w:hint="eastAsia" w:ascii="宋体" w:hAnsi="宋体" w:cs="宋体"/>
          <w:b/>
          <w:bCs/>
          <w:sz w:val="24"/>
          <w:szCs w:val="24"/>
        </w:rPr>
        <w:t>（施工物资）咨询服务表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3686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预拌混凝土技术合同</w:t>
            </w: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ind w:right="-506" w:rightChars="-2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预拌混凝土出厂合格证及合格证明资料</w:t>
            </w: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ind w:right="-506" w:rightChars="-2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灌浆料合格证及复试报告</w:t>
            </w: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ind w:right="-506" w:rightChars="-2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预制构件出厂合格证及进场检验记录</w:t>
            </w: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ind w:right="-506" w:rightChars="-2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灌浆套筒合格证及型式检验报告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保温材料合格证及复试报告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预拌混凝土运输单、浇灌汇总表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混凝土基本性能试验报告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混凝土开盘鉴定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混凝土碱总量计算书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砂石碱活性检测报告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成型钢筋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钢材出厂合格证及复试报告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防水材料检测报告及复试报告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砖（砌块）性能检测报告及复试报告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不合格材料退场记录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4-5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C5</w:t>
      </w:r>
      <w:r>
        <w:rPr>
          <w:rFonts w:hint="eastAsia" w:ascii="宋体" w:hAnsi="宋体" w:cs="宋体"/>
          <w:b/>
          <w:bCs/>
          <w:sz w:val="24"/>
          <w:szCs w:val="24"/>
        </w:rPr>
        <w:t>（施工记录）咨询服务表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隐蔽工程验收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restart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预制外墙板细部防水和保温工程隐蔽验收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施工记录（通用）、灌浆施工检查记录及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影像资料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交接检查记录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地基验槽检查记录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地基处理记录及钎探记录等（附图）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混凝土浇灌申请书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混凝土拆模申请单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混凝土养护测温记录（附图）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大体积混凝土养护测温记录（附图）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º</w:t>
            </w:r>
            <w:r>
              <w:rPr>
                <w:rFonts w:ascii="宋体" w:hAnsi="宋体" w:cs="宋体"/>
                <w:w w:val="80"/>
              </w:rPr>
              <w:t>C</w:t>
            </w:r>
            <w:r>
              <w:rPr>
                <w:rFonts w:hint="eastAsia" w:ascii="宋体" w:hAnsi="宋体" w:cs="宋体"/>
                <w:w w:val="80"/>
              </w:rPr>
              <w:t>·</w:t>
            </w:r>
            <w:r>
              <w:rPr>
                <w:rFonts w:ascii="宋体" w:hAnsi="宋体" w:cs="宋体"/>
                <w:w w:val="80"/>
              </w:rPr>
              <w:t>d</w:t>
            </w:r>
            <w:r>
              <w:rPr>
                <w:rFonts w:hint="eastAsia" w:ascii="宋体" w:hAnsi="宋体" w:cs="宋体"/>
              </w:rPr>
              <w:t>实体检验温度记录及龄期计算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首段验收记录及构件吊装记录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直螺纹加工现场检查记录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left="-181" w:leftChars="-86"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4-6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C6</w:t>
      </w:r>
      <w:r>
        <w:rPr>
          <w:rFonts w:hint="eastAsia" w:ascii="宋体" w:hAnsi="宋体" w:cs="宋体"/>
          <w:b/>
          <w:bCs/>
          <w:sz w:val="24"/>
          <w:szCs w:val="24"/>
        </w:rPr>
        <w:t>（施工试验）咨询服务表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土工击实试验报告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回填土试验报告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钢筋焊接试验报告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钢筋机械连接试验报告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混凝土配合比申请单、通知单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砂浆抗压强度试验报告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混凝土强度检验评定记录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监理混凝土强度平行检测记录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混凝土抗渗试验记录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灌浆料抗压强度试验报告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地基承载力检验报告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桩基检测报告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钢筋机械连接型式检验报告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4-7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C7</w:t>
      </w:r>
      <w:r>
        <w:rPr>
          <w:rFonts w:hint="eastAsia" w:ascii="宋体" w:hAnsi="宋体" w:cs="宋体"/>
          <w:b/>
          <w:bCs/>
          <w:sz w:val="24"/>
          <w:szCs w:val="24"/>
        </w:rPr>
        <w:t>（过程验收）咨询服务表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钢筋检验批质量验收及原始记录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模板检验批质量验收及原始记录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混凝土检验批质量验收及原始记录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装配式检验批质量验收及原始记录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其他分项工程检验批验收及原始记录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结构实体混凝土强度检验记录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钢筋保护层厚度检测报告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混凝土结构实体位置与尺寸偏差检验记录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分项工程质量验收记录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5 </w:t>
      </w:r>
      <w:r>
        <w:rPr>
          <w:rFonts w:hint="eastAsia" w:ascii="宋体" w:hAnsi="宋体" w:cs="宋体"/>
          <w:b/>
          <w:bCs/>
          <w:sz w:val="24"/>
          <w:szCs w:val="24"/>
        </w:rPr>
        <w:t>模板工程质量咨询服务表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9"/>
        <w:gridCol w:w="2892"/>
        <w:gridCol w:w="4536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模板优化选型及制作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9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模板安装</w:t>
            </w: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模架支设等情况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后浇带独立支撑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梁及楼板模板起拱及顶板标高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地下室导墙及楼层层间模板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梁柱节点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板缝硬拼及高低模板处理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清扫口设置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模板清理、脱模剂涂刷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模板拆除质量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6  </w:t>
      </w:r>
      <w:r>
        <w:rPr>
          <w:rFonts w:hint="eastAsia" w:ascii="宋体" w:hAnsi="宋体" w:cs="宋体"/>
          <w:b/>
          <w:bCs/>
          <w:sz w:val="24"/>
          <w:szCs w:val="24"/>
        </w:rPr>
        <w:t>钢筋工程质量咨询服务表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3402"/>
        <w:gridCol w:w="3969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钢筋加工</w:t>
            </w:r>
          </w:p>
        </w:tc>
        <w:tc>
          <w:tcPr>
            <w:tcW w:w="396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钢筋除锈及防污染措施</w:t>
            </w:r>
          </w:p>
        </w:tc>
        <w:tc>
          <w:tcPr>
            <w:tcW w:w="396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底板后浇带钢筋防锈措施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机械连接接头质量及标识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6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钢筋绑扎</w:t>
            </w: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梁、柱箍筋加密区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纵向受力筋搭接及箍筋</w:t>
            </w:r>
            <w:r>
              <w:rPr>
                <w:rFonts w:ascii="宋体" w:hAnsi="宋体" w:cs="宋体"/>
              </w:rPr>
              <w:t>5d</w:t>
            </w:r>
            <w:r>
              <w:rPr>
                <w:rFonts w:hint="eastAsia" w:ascii="宋体" w:hAnsi="宋体" w:cs="宋体"/>
              </w:rPr>
              <w:t>加密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配筋及节点构造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起步筋位置、锚固方式及长度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拉钩先卡后弯及进暗柱加箍筋措施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梁底模上绑扎钢筋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保护层厚度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钢筋骨架定位措施</w:t>
            </w:r>
          </w:p>
        </w:tc>
        <w:tc>
          <w:tcPr>
            <w:tcW w:w="396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40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钢筋安装尺寸偏差</w:t>
            </w:r>
          </w:p>
        </w:tc>
        <w:tc>
          <w:tcPr>
            <w:tcW w:w="396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96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7</w:t>
      </w:r>
      <w:r>
        <w:rPr>
          <w:rFonts w:hint="eastAsia" w:ascii="宋体" w:hAnsi="宋体" w:cs="宋体"/>
          <w:b/>
          <w:bCs/>
          <w:sz w:val="24"/>
          <w:szCs w:val="24"/>
        </w:rPr>
        <w:t>混凝土工程质量咨询服务表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7"/>
        <w:gridCol w:w="3329"/>
        <w:gridCol w:w="4111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7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试验</w:t>
            </w: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养护室设施、试验员、台账等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试块标识、存放及养护</w:t>
            </w:r>
          </w:p>
        </w:tc>
        <w:tc>
          <w:tcPr>
            <w:tcW w:w="4111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7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砼施工</w:t>
            </w: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混凝土浇注、振捣</w:t>
            </w:r>
          </w:p>
        </w:tc>
        <w:tc>
          <w:tcPr>
            <w:tcW w:w="4111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施工缝及梁豁留置位置、处理</w:t>
            </w:r>
          </w:p>
        </w:tc>
        <w:tc>
          <w:tcPr>
            <w:tcW w:w="4111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竖向与水平是否同步浇注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强度等级高低分区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结构开洞方案及补洞措施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预应力张拉、灌浆、端锚封护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7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砼养护</w:t>
            </w: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养护方法及效果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地下室外墙带模养护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高强及大体积混凝土保温、保湿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57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砼观感</w:t>
            </w: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断面尺寸偏差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5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329" w:type="dxa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缺陷：烂根、过振、漏振、冷缝、裂缝、气泡、蜂窝、麻面、孔洞等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构件验收咨询服务表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结构性能检验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预制构件标识及观感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预制构件几何尺寸及允许偏差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预留钢筋长度和保护层厚度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套筒内杂质、注浆孔通透性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预制构件的插放、靠放、叠放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叠合构件有无裂缝及结合面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粗糙度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预制构件及其上附件等施工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保护措施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预制构件的损伤部位修补及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验收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构件安装咨询服务表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9"/>
        <w:gridCol w:w="2892"/>
        <w:gridCol w:w="4536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 w:firstLine="105" w:firstLineChars="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首段或首件构件安装</w:t>
            </w: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9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水平构件</w:t>
            </w: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标高、入墙尺寸及边缝严密性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相邻板平整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坐浆料嵌缝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预制构件支撑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楼梯安装位置、标高、角度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9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竖向构件</w:t>
            </w: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安装位置、垂直度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相邻板平整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92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四周缝隙均匀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预制构件安装允许偏差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安装后成品保护措施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0065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现浇节点咨询服务表</w:t>
      </w:r>
    </w:p>
    <w:p>
      <w:pPr>
        <w:spacing w:line="540" w:lineRule="exact"/>
        <w:ind w:right="-506" w:rightChars="-241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 </w:t>
      </w:r>
    </w:p>
    <w:tbl>
      <w:tblPr>
        <w:tblStyle w:val="9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1"/>
        <w:gridCol w:w="2840"/>
        <w:gridCol w:w="4536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1" w:type="dxa"/>
            <w:vMerge w:val="restart"/>
            <w:vAlign w:val="center"/>
          </w:tcPr>
          <w:p>
            <w:pPr>
              <w:spacing w:line="2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水平构件</w:t>
            </w:r>
          </w:p>
        </w:tc>
        <w:tc>
          <w:tcPr>
            <w:tcW w:w="284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叠合板侧向钢筋构造、位置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8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阳台和空调板负筋位置、数</w:t>
            </w:r>
          </w:p>
          <w:p>
            <w:pPr>
              <w:spacing w:line="28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量和构造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叠合层接缝混凝土观感质量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8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楼梯固定和滑动支座的构造</w:t>
            </w:r>
          </w:p>
          <w:p>
            <w:pPr>
              <w:spacing w:line="28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要求质量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1" w:type="dxa"/>
            <w:vMerge w:val="restart"/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竖向构件</w:t>
            </w: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 w:cs="宋体"/>
              </w:rPr>
              <w:t>转换层钢筋定位措施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  <w:spacing w:val="-2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280" w:lineRule="exact"/>
              <w:ind w:left="-107" w:leftChars="-51" w:right="-107" w:rightChars="-51"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侧向节点钢筋构造、钢筋位置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  <w:spacing w:val="-20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钢筋套筒灌浆质量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1" w:type="dxa"/>
            <w:vMerge w:val="continue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80" w:lineRule="exact"/>
              <w:ind w:left="-107" w:leftChars="-51" w:right="-107" w:rightChars="-51" w:firstLine="105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现浇墙体接缝混凝土观感质量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灌浆料存放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灌浆料强度试件及套筒平行试件</w:t>
            </w:r>
          </w:p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留置、养护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预制外墙板细部防水和保温处理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536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left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0065" w:type="dxa"/>
            <w:gridSpan w:val="10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ascii="楷体" w:hAnsi="楷体" w:eastAsia="楷体" w:cs="Times New Roman"/>
        <w:b/>
        <w:bCs/>
      </w:rPr>
    </w:pPr>
    <w:r>
      <w:rPr>
        <w:rFonts w:hint="eastAsia" w:ascii="楷体" w:hAnsi="楷体" w:eastAsia="楷体" w:cs="楷体"/>
        <w:b/>
        <w:bCs/>
      </w:rPr>
      <w:t>装配式结构工程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535"/>
    <w:rsid w:val="00001479"/>
    <w:rsid w:val="000026F9"/>
    <w:rsid w:val="00004F09"/>
    <w:rsid w:val="000061A4"/>
    <w:rsid w:val="0001338E"/>
    <w:rsid w:val="00014C30"/>
    <w:rsid w:val="000159D4"/>
    <w:rsid w:val="000255CD"/>
    <w:rsid w:val="00026575"/>
    <w:rsid w:val="000314E6"/>
    <w:rsid w:val="000358EE"/>
    <w:rsid w:val="000463E1"/>
    <w:rsid w:val="00053406"/>
    <w:rsid w:val="0005505D"/>
    <w:rsid w:val="0005729A"/>
    <w:rsid w:val="00057435"/>
    <w:rsid w:val="000624E1"/>
    <w:rsid w:val="000628B0"/>
    <w:rsid w:val="00066137"/>
    <w:rsid w:val="00073D9E"/>
    <w:rsid w:val="0007780F"/>
    <w:rsid w:val="000A0023"/>
    <w:rsid w:val="000A4CB0"/>
    <w:rsid w:val="000A7E2A"/>
    <w:rsid w:val="000A7FB0"/>
    <w:rsid w:val="000B26B3"/>
    <w:rsid w:val="000B274B"/>
    <w:rsid w:val="000C50AA"/>
    <w:rsid w:val="000D4132"/>
    <w:rsid w:val="000D7423"/>
    <w:rsid w:val="000E1555"/>
    <w:rsid w:val="000E4BC9"/>
    <w:rsid w:val="000E7CCA"/>
    <w:rsid w:val="000F4CA4"/>
    <w:rsid w:val="00101C79"/>
    <w:rsid w:val="001064D0"/>
    <w:rsid w:val="001078A1"/>
    <w:rsid w:val="00112F90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7194"/>
    <w:rsid w:val="001473B8"/>
    <w:rsid w:val="00161E2B"/>
    <w:rsid w:val="00177FA7"/>
    <w:rsid w:val="00182A18"/>
    <w:rsid w:val="00185084"/>
    <w:rsid w:val="0018558B"/>
    <w:rsid w:val="00185907"/>
    <w:rsid w:val="00191FF9"/>
    <w:rsid w:val="001949A1"/>
    <w:rsid w:val="00195C7B"/>
    <w:rsid w:val="001A087D"/>
    <w:rsid w:val="001A0FA2"/>
    <w:rsid w:val="001A3903"/>
    <w:rsid w:val="001A3AF1"/>
    <w:rsid w:val="001B17BA"/>
    <w:rsid w:val="001B3FFC"/>
    <w:rsid w:val="001C678B"/>
    <w:rsid w:val="001C7259"/>
    <w:rsid w:val="001D2578"/>
    <w:rsid w:val="001E07C8"/>
    <w:rsid w:val="001E3219"/>
    <w:rsid w:val="001E6761"/>
    <w:rsid w:val="0020051F"/>
    <w:rsid w:val="002104C5"/>
    <w:rsid w:val="0021067A"/>
    <w:rsid w:val="002132D6"/>
    <w:rsid w:val="002155E6"/>
    <w:rsid w:val="00217782"/>
    <w:rsid w:val="00222F5B"/>
    <w:rsid w:val="00224E8F"/>
    <w:rsid w:val="0022724F"/>
    <w:rsid w:val="00237429"/>
    <w:rsid w:val="002376D0"/>
    <w:rsid w:val="002435A1"/>
    <w:rsid w:val="00247C2B"/>
    <w:rsid w:val="002505DE"/>
    <w:rsid w:val="00250EC7"/>
    <w:rsid w:val="0025137E"/>
    <w:rsid w:val="0025472F"/>
    <w:rsid w:val="00254B53"/>
    <w:rsid w:val="00257FE6"/>
    <w:rsid w:val="0027427C"/>
    <w:rsid w:val="00276BD6"/>
    <w:rsid w:val="0029149B"/>
    <w:rsid w:val="002953C5"/>
    <w:rsid w:val="002961E7"/>
    <w:rsid w:val="00296869"/>
    <w:rsid w:val="00296C06"/>
    <w:rsid w:val="002A04FC"/>
    <w:rsid w:val="002A0C04"/>
    <w:rsid w:val="002A0F27"/>
    <w:rsid w:val="002A22B4"/>
    <w:rsid w:val="002A239A"/>
    <w:rsid w:val="002A2A00"/>
    <w:rsid w:val="002A2F12"/>
    <w:rsid w:val="002A454E"/>
    <w:rsid w:val="002A7CE2"/>
    <w:rsid w:val="002B3D8A"/>
    <w:rsid w:val="002B74DF"/>
    <w:rsid w:val="002C0C51"/>
    <w:rsid w:val="002C1086"/>
    <w:rsid w:val="002C192B"/>
    <w:rsid w:val="002C24A8"/>
    <w:rsid w:val="002C7153"/>
    <w:rsid w:val="002D0D3B"/>
    <w:rsid w:val="002D3F37"/>
    <w:rsid w:val="002D69BF"/>
    <w:rsid w:val="002D6DE7"/>
    <w:rsid w:val="002E1794"/>
    <w:rsid w:val="002E1F92"/>
    <w:rsid w:val="002E206C"/>
    <w:rsid w:val="002E22E5"/>
    <w:rsid w:val="002F3F52"/>
    <w:rsid w:val="002F3FB1"/>
    <w:rsid w:val="002F4713"/>
    <w:rsid w:val="002F60D8"/>
    <w:rsid w:val="002F78BA"/>
    <w:rsid w:val="003006A2"/>
    <w:rsid w:val="00302F95"/>
    <w:rsid w:val="003101F9"/>
    <w:rsid w:val="003137FF"/>
    <w:rsid w:val="00321418"/>
    <w:rsid w:val="00331240"/>
    <w:rsid w:val="003347BF"/>
    <w:rsid w:val="00334FD6"/>
    <w:rsid w:val="0034622A"/>
    <w:rsid w:val="00350B74"/>
    <w:rsid w:val="003579B5"/>
    <w:rsid w:val="0036150A"/>
    <w:rsid w:val="00363ECD"/>
    <w:rsid w:val="00364C45"/>
    <w:rsid w:val="00365067"/>
    <w:rsid w:val="00366318"/>
    <w:rsid w:val="003672CA"/>
    <w:rsid w:val="00367937"/>
    <w:rsid w:val="00371147"/>
    <w:rsid w:val="0037373B"/>
    <w:rsid w:val="0037386B"/>
    <w:rsid w:val="00381A48"/>
    <w:rsid w:val="003861EB"/>
    <w:rsid w:val="003877A6"/>
    <w:rsid w:val="00391D9D"/>
    <w:rsid w:val="003969B1"/>
    <w:rsid w:val="003969D2"/>
    <w:rsid w:val="003A107E"/>
    <w:rsid w:val="003A2CF7"/>
    <w:rsid w:val="003B3A74"/>
    <w:rsid w:val="003B57E7"/>
    <w:rsid w:val="003B75D4"/>
    <w:rsid w:val="003C2A90"/>
    <w:rsid w:val="003D76AD"/>
    <w:rsid w:val="003E5BBF"/>
    <w:rsid w:val="003E6795"/>
    <w:rsid w:val="003E6A71"/>
    <w:rsid w:val="0040301C"/>
    <w:rsid w:val="00404AEA"/>
    <w:rsid w:val="004122A3"/>
    <w:rsid w:val="00413BBA"/>
    <w:rsid w:val="00414F9B"/>
    <w:rsid w:val="004201D4"/>
    <w:rsid w:val="004212C7"/>
    <w:rsid w:val="004237F7"/>
    <w:rsid w:val="00426379"/>
    <w:rsid w:val="00426B9F"/>
    <w:rsid w:val="0043081B"/>
    <w:rsid w:val="00432782"/>
    <w:rsid w:val="004344DA"/>
    <w:rsid w:val="004350EA"/>
    <w:rsid w:val="00437FE8"/>
    <w:rsid w:val="00443D21"/>
    <w:rsid w:val="00447C54"/>
    <w:rsid w:val="004519AE"/>
    <w:rsid w:val="004542E6"/>
    <w:rsid w:val="00454632"/>
    <w:rsid w:val="00454E72"/>
    <w:rsid w:val="00456535"/>
    <w:rsid w:val="00457547"/>
    <w:rsid w:val="00463F58"/>
    <w:rsid w:val="00463F74"/>
    <w:rsid w:val="004724CD"/>
    <w:rsid w:val="00473462"/>
    <w:rsid w:val="00473999"/>
    <w:rsid w:val="004775BC"/>
    <w:rsid w:val="00477651"/>
    <w:rsid w:val="00487B18"/>
    <w:rsid w:val="004948A3"/>
    <w:rsid w:val="00495653"/>
    <w:rsid w:val="004A7826"/>
    <w:rsid w:val="004B2F4C"/>
    <w:rsid w:val="004C2549"/>
    <w:rsid w:val="004C7BBB"/>
    <w:rsid w:val="004D34C4"/>
    <w:rsid w:val="004E098F"/>
    <w:rsid w:val="004E1412"/>
    <w:rsid w:val="004E2A29"/>
    <w:rsid w:val="004F187C"/>
    <w:rsid w:val="004F1A08"/>
    <w:rsid w:val="004F21DF"/>
    <w:rsid w:val="004F55EA"/>
    <w:rsid w:val="005101DF"/>
    <w:rsid w:val="005127AB"/>
    <w:rsid w:val="0051308C"/>
    <w:rsid w:val="0051599E"/>
    <w:rsid w:val="00521977"/>
    <w:rsid w:val="005225C6"/>
    <w:rsid w:val="00522FC2"/>
    <w:rsid w:val="00530F52"/>
    <w:rsid w:val="0053247F"/>
    <w:rsid w:val="00533303"/>
    <w:rsid w:val="005349A0"/>
    <w:rsid w:val="00534CC9"/>
    <w:rsid w:val="00542852"/>
    <w:rsid w:val="00550A0B"/>
    <w:rsid w:val="0056617E"/>
    <w:rsid w:val="0056622F"/>
    <w:rsid w:val="00566880"/>
    <w:rsid w:val="00571930"/>
    <w:rsid w:val="005732A8"/>
    <w:rsid w:val="005751D2"/>
    <w:rsid w:val="0057653B"/>
    <w:rsid w:val="005765BA"/>
    <w:rsid w:val="0057742C"/>
    <w:rsid w:val="00580B35"/>
    <w:rsid w:val="00581013"/>
    <w:rsid w:val="00583995"/>
    <w:rsid w:val="00583B78"/>
    <w:rsid w:val="005841CD"/>
    <w:rsid w:val="0059207B"/>
    <w:rsid w:val="00593A44"/>
    <w:rsid w:val="00593E95"/>
    <w:rsid w:val="00594DA0"/>
    <w:rsid w:val="005974E9"/>
    <w:rsid w:val="005A331A"/>
    <w:rsid w:val="005A7971"/>
    <w:rsid w:val="005B518A"/>
    <w:rsid w:val="005B61FA"/>
    <w:rsid w:val="005B630A"/>
    <w:rsid w:val="005C1747"/>
    <w:rsid w:val="005C217F"/>
    <w:rsid w:val="005C2628"/>
    <w:rsid w:val="005C6074"/>
    <w:rsid w:val="005D1937"/>
    <w:rsid w:val="005D4953"/>
    <w:rsid w:val="005D588B"/>
    <w:rsid w:val="005D7103"/>
    <w:rsid w:val="005E45B5"/>
    <w:rsid w:val="005E5DFE"/>
    <w:rsid w:val="00606448"/>
    <w:rsid w:val="00611FC9"/>
    <w:rsid w:val="00625488"/>
    <w:rsid w:val="00627102"/>
    <w:rsid w:val="00627ACF"/>
    <w:rsid w:val="00630C23"/>
    <w:rsid w:val="0063267A"/>
    <w:rsid w:val="00635937"/>
    <w:rsid w:val="00636742"/>
    <w:rsid w:val="006424A0"/>
    <w:rsid w:val="00651BA9"/>
    <w:rsid w:val="00654AB7"/>
    <w:rsid w:val="00665B5F"/>
    <w:rsid w:val="006673EA"/>
    <w:rsid w:val="006674A4"/>
    <w:rsid w:val="00673EC8"/>
    <w:rsid w:val="00677551"/>
    <w:rsid w:val="00677A2A"/>
    <w:rsid w:val="006818D1"/>
    <w:rsid w:val="00681986"/>
    <w:rsid w:val="006820BC"/>
    <w:rsid w:val="00695373"/>
    <w:rsid w:val="006A03EC"/>
    <w:rsid w:val="006A7991"/>
    <w:rsid w:val="006B1ECF"/>
    <w:rsid w:val="006C6739"/>
    <w:rsid w:val="006D3776"/>
    <w:rsid w:val="006D5450"/>
    <w:rsid w:val="006E2F86"/>
    <w:rsid w:val="006E7328"/>
    <w:rsid w:val="006F701C"/>
    <w:rsid w:val="00700264"/>
    <w:rsid w:val="007003D4"/>
    <w:rsid w:val="00704BF7"/>
    <w:rsid w:val="00707249"/>
    <w:rsid w:val="00716FEF"/>
    <w:rsid w:val="00720D00"/>
    <w:rsid w:val="00722ED1"/>
    <w:rsid w:val="00730834"/>
    <w:rsid w:val="00732D71"/>
    <w:rsid w:val="00733711"/>
    <w:rsid w:val="0073431E"/>
    <w:rsid w:val="00734D6D"/>
    <w:rsid w:val="00736F78"/>
    <w:rsid w:val="00740D3D"/>
    <w:rsid w:val="007430A2"/>
    <w:rsid w:val="00745FB8"/>
    <w:rsid w:val="007500E7"/>
    <w:rsid w:val="0075091E"/>
    <w:rsid w:val="00753744"/>
    <w:rsid w:val="00762B31"/>
    <w:rsid w:val="00765CE5"/>
    <w:rsid w:val="00767AAF"/>
    <w:rsid w:val="00771553"/>
    <w:rsid w:val="007729C1"/>
    <w:rsid w:val="00774BA6"/>
    <w:rsid w:val="00781572"/>
    <w:rsid w:val="00782FA0"/>
    <w:rsid w:val="00785088"/>
    <w:rsid w:val="00790893"/>
    <w:rsid w:val="00791E1B"/>
    <w:rsid w:val="00794CCD"/>
    <w:rsid w:val="00795B95"/>
    <w:rsid w:val="0079631E"/>
    <w:rsid w:val="007975CB"/>
    <w:rsid w:val="007976F0"/>
    <w:rsid w:val="00797CC4"/>
    <w:rsid w:val="007B516D"/>
    <w:rsid w:val="007B631A"/>
    <w:rsid w:val="007C0174"/>
    <w:rsid w:val="007C3FD8"/>
    <w:rsid w:val="007C73F6"/>
    <w:rsid w:val="007E216F"/>
    <w:rsid w:val="007E40CE"/>
    <w:rsid w:val="007F3D7E"/>
    <w:rsid w:val="007F6092"/>
    <w:rsid w:val="00801086"/>
    <w:rsid w:val="00801BA3"/>
    <w:rsid w:val="00813266"/>
    <w:rsid w:val="00822206"/>
    <w:rsid w:val="00822CA0"/>
    <w:rsid w:val="0082300D"/>
    <w:rsid w:val="00825CFC"/>
    <w:rsid w:val="00830208"/>
    <w:rsid w:val="00830F17"/>
    <w:rsid w:val="00834F48"/>
    <w:rsid w:val="00835CD9"/>
    <w:rsid w:val="00836270"/>
    <w:rsid w:val="008365EA"/>
    <w:rsid w:val="00840375"/>
    <w:rsid w:val="00845080"/>
    <w:rsid w:val="00846053"/>
    <w:rsid w:val="008546FD"/>
    <w:rsid w:val="00855236"/>
    <w:rsid w:val="00855ABE"/>
    <w:rsid w:val="00862F2E"/>
    <w:rsid w:val="00863F47"/>
    <w:rsid w:val="00865492"/>
    <w:rsid w:val="00866BB9"/>
    <w:rsid w:val="00867B93"/>
    <w:rsid w:val="0087303F"/>
    <w:rsid w:val="008745D9"/>
    <w:rsid w:val="00876624"/>
    <w:rsid w:val="00877E7D"/>
    <w:rsid w:val="00883281"/>
    <w:rsid w:val="0088579F"/>
    <w:rsid w:val="00887CA8"/>
    <w:rsid w:val="008920B7"/>
    <w:rsid w:val="00897EBA"/>
    <w:rsid w:val="008A49F1"/>
    <w:rsid w:val="008B43A2"/>
    <w:rsid w:val="008B4F4F"/>
    <w:rsid w:val="008C24BB"/>
    <w:rsid w:val="008C5414"/>
    <w:rsid w:val="008C54CE"/>
    <w:rsid w:val="008C5588"/>
    <w:rsid w:val="008C6CE6"/>
    <w:rsid w:val="008D0A95"/>
    <w:rsid w:val="008E0E1D"/>
    <w:rsid w:val="008E1601"/>
    <w:rsid w:val="008F6822"/>
    <w:rsid w:val="00901386"/>
    <w:rsid w:val="00902457"/>
    <w:rsid w:val="00907F42"/>
    <w:rsid w:val="00911429"/>
    <w:rsid w:val="00911E02"/>
    <w:rsid w:val="00912015"/>
    <w:rsid w:val="00920985"/>
    <w:rsid w:val="00920F61"/>
    <w:rsid w:val="009216B8"/>
    <w:rsid w:val="00922221"/>
    <w:rsid w:val="00922E48"/>
    <w:rsid w:val="00933ABC"/>
    <w:rsid w:val="00936EAC"/>
    <w:rsid w:val="00937502"/>
    <w:rsid w:val="00943D6E"/>
    <w:rsid w:val="00960BC2"/>
    <w:rsid w:val="0097258C"/>
    <w:rsid w:val="00973D15"/>
    <w:rsid w:val="009805AB"/>
    <w:rsid w:val="00981D52"/>
    <w:rsid w:val="009956AE"/>
    <w:rsid w:val="009960CF"/>
    <w:rsid w:val="0099634D"/>
    <w:rsid w:val="009A0D90"/>
    <w:rsid w:val="009A2184"/>
    <w:rsid w:val="009A3ED0"/>
    <w:rsid w:val="009B052D"/>
    <w:rsid w:val="009B4B24"/>
    <w:rsid w:val="009B5491"/>
    <w:rsid w:val="009C1A3F"/>
    <w:rsid w:val="009C2E65"/>
    <w:rsid w:val="009C2FFC"/>
    <w:rsid w:val="009C4C9A"/>
    <w:rsid w:val="009C4E0D"/>
    <w:rsid w:val="009C7DAC"/>
    <w:rsid w:val="009D211A"/>
    <w:rsid w:val="009D4C12"/>
    <w:rsid w:val="009D61A3"/>
    <w:rsid w:val="009D6A18"/>
    <w:rsid w:val="009D6BFF"/>
    <w:rsid w:val="009D6DD2"/>
    <w:rsid w:val="009E110B"/>
    <w:rsid w:val="009E270D"/>
    <w:rsid w:val="009E3D1D"/>
    <w:rsid w:val="009E5105"/>
    <w:rsid w:val="009E7808"/>
    <w:rsid w:val="009F033A"/>
    <w:rsid w:val="009F534D"/>
    <w:rsid w:val="009F79BD"/>
    <w:rsid w:val="00A0184B"/>
    <w:rsid w:val="00A03B5F"/>
    <w:rsid w:val="00A0669F"/>
    <w:rsid w:val="00A12EDB"/>
    <w:rsid w:val="00A2240C"/>
    <w:rsid w:val="00A23B8E"/>
    <w:rsid w:val="00A27948"/>
    <w:rsid w:val="00A27999"/>
    <w:rsid w:val="00A32145"/>
    <w:rsid w:val="00A32940"/>
    <w:rsid w:val="00A32E1A"/>
    <w:rsid w:val="00A33CF3"/>
    <w:rsid w:val="00A368B1"/>
    <w:rsid w:val="00A42FC1"/>
    <w:rsid w:val="00A4404D"/>
    <w:rsid w:val="00A5081F"/>
    <w:rsid w:val="00A51C6E"/>
    <w:rsid w:val="00A548B7"/>
    <w:rsid w:val="00A5592C"/>
    <w:rsid w:val="00A57D81"/>
    <w:rsid w:val="00A638AE"/>
    <w:rsid w:val="00A81270"/>
    <w:rsid w:val="00A8323A"/>
    <w:rsid w:val="00A83599"/>
    <w:rsid w:val="00A83AB8"/>
    <w:rsid w:val="00A9097D"/>
    <w:rsid w:val="00A922D0"/>
    <w:rsid w:val="00A961C6"/>
    <w:rsid w:val="00A97225"/>
    <w:rsid w:val="00A9735E"/>
    <w:rsid w:val="00A97556"/>
    <w:rsid w:val="00AA2D02"/>
    <w:rsid w:val="00AB662B"/>
    <w:rsid w:val="00AB73CF"/>
    <w:rsid w:val="00AC5596"/>
    <w:rsid w:val="00AC5EAE"/>
    <w:rsid w:val="00AE03CF"/>
    <w:rsid w:val="00AE0662"/>
    <w:rsid w:val="00AE1746"/>
    <w:rsid w:val="00AE34D3"/>
    <w:rsid w:val="00AE4CAF"/>
    <w:rsid w:val="00AE5CEE"/>
    <w:rsid w:val="00AF2147"/>
    <w:rsid w:val="00AF7D30"/>
    <w:rsid w:val="00B02389"/>
    <w:rsid w:val="00B057BE"/>
    <w:rsid w:val="00B07970"/>
    <w:rsid w:val="00B113EB"/>
    <w:rsid w:val="00B12C79"/>
    <w:rsid w:val="00B13981"/>
    <w:rsid w:val="00B30311"/>
    <w:rsid w:val="00B306BF"/>
    <w:rsid w:val="00B3258A"/>
    <w:rsid w:val="00B364F6"/>
    <w:rsid w:val="00B43378"/>
    <w:rsid w:val="00B44241"/>
    <w:rsid w:val="00B445EA"/>
    <w:rsid w:val="00B44904"/>
    <w:rsid w:val="00B44B9C"/>
    <w:rsid w:val="00B44E42"/>
    <w:rsid w:val="00B524E9"/>
    <w:rsid w:val="00B55E11"/>
    <w:rsid w:val="00B56ACC"/>
    <w:rsid w:val="00B6468E"/>
    <w:rsid w:val="00B70EA8"/>
    <w:rsid w:val="00B7539F"/>
    <w:rsid w:val="00B75D47"/>
    <w:rsid w:val="00B9157F"/>
    <w:rsid w:val="00B91C2A"/>
    <w:rsid w:val="00B92774"/>
    <w:rsid w:val="00B94D2F"/>
    <w:rsid w:val="00B9543A"/>
    <w:rsid w:val="00B9751B"/>
    <w:rsid w:val="00BA40D0"/>
    <w:rsid w:val="00BB28AB"/>
    <w:rsid w:val="00BB427C"/>
    <w:rsid w:val="00BC3BF4"/>
    <w:rsid w:val="00BC4886"/>
    <w:rsid w:val="00BC50DA"/>
    <w:rsid w:val="00BD3A87"/>
    <w:rsid w:val="00BD5357"/>
    <w:rsid w:val="00BD686B"/>
    <w:rsid w:val="00BD6AD6"/>
    <w:rsid w:val="00BE4F53"/>
    <w:rsid w:val="00BF0E9D"/>
    <w:rsid w:val="00BF3539"/>
    <w:rsid w:val="00BF57C4"/>
    <w:rsid w:val="00C01454"/>
    <w:rsid w:val="00C04CD8"/>
    <w:rsid w:val="00C0648F"/>
    <w:rsid w:val="00C15E9D"/>
    <w:rsid w:val="00C21CBA"/>
    <w:rsid w:val="00C2586A"/>
    <w:rsid w:val="00C311AE"/>
    <w:rsid w:val="00C33D4B"/>
    <w:rsid w:val="00C40910"/>
    <w:rsid w:val="00C4299A"/>
    <w:rsid w:val="00C43D8E"/>
    <w:rsid w:val="00C43EE8"/>
    <w:rsid w:val="00C45578"/>
    <w:rsid w:val="00C468EB"/>
    <w:rsid w:val="00C5258F"/>
    <w:rsid w:val="00C52F7F"/>
    <w:rsid w:val="00C573AE"/>
    <w:rsid w:val="00C577DB"/>
    <w:rsid w:val="00C64792"/>
    <w:rsid w:val="00C71140"/>
    <w:rsid w:val="00C72AED"/>
    <w:rsid w:val="00C752C3"/>
    <w:rsid w:val="00C75857"/>
    <w:rsid w:val="00C82CCA"/>
    <w:rsid w:val="00C85DAF"/>
    <w:rsid w:val="00C877BE"/>
    <w:rsid w:val="00C90147"/>
    <w:rsid w:val="00C95D68"/>
    <w:rsid w:val="00CA0C69"/>
    <w:rsid w:val="00CA1571"/>
    <w:rsid w:val="00CB06B4"/>
    <w:rsid w:val="00CB0723"/>
    <w:rsid w:val="00CB0F39"/>
    <w:rsid w:val="00CB6EE4"/>
    <w:rsid w:val="00CC54BC"/>
    <w:rsid w:val="00CC564E"/>
    <w:rsid w:val="00CC681C"/>
    <w:rsid w:val="00CC7582"/>
    <w:rsid w:val="00CD2CA3"/>
    <w:rsid w:val="00CD4C39"/>
    <w:rsid w:val="00CE141F"/>
    <w:rsid w:val="00CE2701"/>
    <w:rsid w:val="00CE3554"/>
    <w:rsid w:val="00CE409A"/>
    <w:rsid w:val="00CE58B1"/>
    <w:rsid w:val="00CF3839"/>
    <w:rsid w:val="00CF7462"/>
    <w:rsid w:val="00D0218B"/>
    <w:rsid w:val="00D03D1A"/>
    <w:rsid w:val="00D136BD"/>
    <w:rsid w:val="00D13B57"/>
    <w:rsid w:val="00D15E57"/>
    <w:rsid w:val="00D15F07"/>
    <w:rsid w:val="00D2065B"/>
    <w:rsid w:val="00D27D10"/>
    <w:rsid w:val="00D30768"/>
    <w:rsid w:val="00D5559D"/>
    <w:rsid w:val="00D560F8"/>
    <w:rsid w:val="00D6171B"/>
    <w:rsid w:val="00D620B0"/>
    <w:rsid w:val="00D62E78"/>
    <w:rsid w:val="00D632E1"/>
    <w:rsid w:val="00D75B5B"/>
    <w:rsid w:val="00D7708C"/>
    <w:rsid w:val="00D81CA9"/>
    <w:rsid w:val="00D83124"/>
    <w:rsid w:val="00D858D0"/>
    <w:rsid w:val="00D90E6B"/>
    <w:rsid w:val="00D94BC3"/>
    <w:rsid w:val="00D95C62"/>
    <w:rsid w:val="00DA0CDA"/>
    <w:rsid w:val="00DA37EF"/>
    <w:rsid w:val="00DA3C58"/>
    <w:rsid w:val="00DB3626"/>
    <w:rsid w:val="00DB4025"/>
    <w:rsid w:val="00DB72FF"/>
    <w:rsid w:val="00DC3A9A"/>
    <w:rsid w:val="00DC5246"/>
    <w:rsid w:val="00DD06C1"/>
    <w:rsid w:val="00DD39E9"/>
    <w:rsid w:val="00DD6682"/>
    <w:rsid w:val="00DE0770"/>
    <w:rsid w:val="00DE1D55"/>
    <w:rsid w:val="00E017C1"/>
    <w:rsid w:val="00E131D1"/>
    <w:rsid w:val="00E13966"/>
    <w:rsid w:val="00E1720E"/>
    <w:rsid w:val="00E315E8"/>
    <w:rsid w:val="00E318B6"/>
    <w:rsid w:val="00E3193B"/>
    <w:rsid w:val="00E353DF"/>
    <w:rsid w:val="00E356AF"/>
    <w:rsid w:val="00E36902"/>
    <w:rsid w:val="00E37F45"/>
    <w:rsid w:val="00E528EC"/>
    <w:rsid w:val="00E54AC3"/>
    <w:rsid w:val="00E627CE"/>
    <w:rsid w:val="00E70CDA"/>
    <w:rsid w:val="00E73758"/>
    <w:rsid w:val="00E74B7C"/>
    <w:rsid w:val="00E76FD3"/>
    <w:rsid w:val="00E77507"/>
    <w:rsid w:val="00E83CFF"/>
    <w:rsid w:val="00E85D01"/>
    <w:rsid w:val="00EA215C"/>
    <w:rsid w:val="00EA3B8B"/>
    <w:rsid w:val="00EA4AC4"/>
    <w:rsid w:val="00EA4E74"/>
    <w:rsid w:val="00EA5407"/>
    <w:rsid w:val="00EA601B"/>
    <w:rsid w:val="00EB105A"/>
    <w:rsid w:val="00EB2CC9"/>
    <w:rsid w:val="00EB500C"/>
    <w:rsid w:val="00EB60F1"/>
    <w:rsid w:val="00EB699E"/>
    <w:rsid w:val="00EC2410"/>
    <w:rsid w:val="00EC28FE"/>
    <w:rsid w:val="00EC3A2E"/>
    <w:rsid w:val="00EC45F7"/>
    <w:rsid w:val="00EC59EB"/>
    <w:rsid w:val="00ED1045"/>
    <w:rsid w:val="00ED1492"/>
    <w:rsid w:val="00ED700B"/>
    <w:rsid w:val="00EE38A0"/>
    <w:rsid w:val="00EF0B36"/>
    <w:rsid w:val="00F05A6C"/>
    <w:rsid w:val="00F105C2"/>
    <w:rsid w:val="00F10EED"/>
    <w:rsid w:val="00F11849"/>
    <w:rsid w:val="00F217DC"/>
    <w:rsid w:val="00F22525"/>
    <w:rsid w:val="00F30340"/>
    <w:rsid w:val="00F31FC1"/>
    <w:rsid w:val="00F324F3"/>
    <w:rsid w:val="00F36991"/>
    <w:rsid w:val="00F431DA"/>
    <w:rsid w:val="00F44435"/>
    <w:rsid w:val="00F457F8"/>
    <w:rsid w:val="00F46DDC"/>
    <w:rsid w:val="00F46FF8"/>
    <w:rsid w:val="00F552DE"/>
    <w:rsid w:val="00F568CB"/>
    <w:rsid w:val="00F64B0C"/>
    <w:rsid w:val="00F7278C"/>
    <w:rsid w:val="00F76601"/>
    <w:rsid w:val="00F77D80"/>
    <w:rsid w:val="00F87C38"/>
    <w:rsid w:val="00F87FCB"/>
    <w:rsid w:val="00F92DB1"/>
    <w:rsid w:val="00F93004"/>
    <w:rsid w:val="00F94FA4"/>
    <w:rsid w:val="00F96DDF"/>
    <w:rsid w:val="00FA7DCC"/>
    <w:rsid w:val="00FB3E56"/>
    <w:rsid w:val="00FC504F"/>
    <w:rsid w:val="00FC56E8"/>
    <w:rsid w:val="00FC5C61"/>
    <w:rsid w:val="00FC63B5"/>
    <w:rsid w:val="00FE693A"/>
    <w:rsid w:val="00FF2F59"/>
    <w:rsid w:val="00FF7934"/>
    <w:rsid w:val="4CB0052C"/>
    <w:rsid w:val="539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7"/>
    <w:link w:val="6"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5"/>
    <w:qFormat/>
    <w:locked/>
    <w:uiPriority w:val="99"/>
    <w:rPr>
      <w:sz w:val="18"/>
      <w:szCs w:val="18"/>
    </w:rPr>
  </w:style>
  <w:style w:type="character" w:customStyle="1" w:styleId="13">
    <w:name w:val="Balloon Text Char"/>
    <w:basedOn w:val="7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omment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Comment Subject Char"/>
    <w:basedOn w:val="14"/>
    <w:link w:val="2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17</Pages>
  <Words>980</Words>
  <Characters>5592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2020-07-15T03:14:00Z</dcterms:created>
  <dc:creator>User</dc:creator>
  <cp:lastModifiedBy>hairu2020</cp:lastModifiedBy>
  <cp:lastPrinted>2018-09-14T02:27:00Z</cp:lastPrinted>
  <dcterms:modified xsi:type="dcterms:W3CDTF">2020-07-15T08:25:42Z</dcterms:modified>
  <dc:title>装配式结构工程综合评价表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