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主要内容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TOC \o "1-3" \h \z \u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"_Toc119400699"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一、防水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工程排查总体情况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"_Toc119400700"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二、各项目防水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工程排查发现的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"_Toc119400701"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三、防水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工程设计及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施工中存在的问题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"_Toc119400702"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改进措施和建议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instrText xml:space="preserve"> HYPERLINK \l "_Toc119400703"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合理化建议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展示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注：不限于以上内容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zh-CN" w:eastAsia="zh-Hans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41A5"/>
    <w:rsid w:val="4A9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2023-07-06T06:16:00Z</dcterms:created>
  <dc:creator>sqhl18</dc:creator>
  <cp:lastModifiedBy>sqhl18</cp:lastModifiedBy>
  <dcterms:modified xsi:type="dcterms:W3CDTF">2023-07-06T06:16:33Z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