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填表说明</w:t>
      </w:r>
    </w:p>
    <w:p>
      <w:pPr>
        <w:pStyle w:val="2"/>
        <w:ind w:firstLine="482" w:firstLineChars="200"/>
        <w:jc w:val="left"/>
        <w:rPr>
          <w:rFonts w:ascii="仿宋" w:hAnsi="仿宋" w:eastAsia="仿宋" w:cs="Times New Roman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一、《北京市建筑（长城）结构优质工程质量评价申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表》填报说明</w:t>
      </w:r>
    </w:p>
    <w:p>
      <w:pPr>
        <w:pStyle w:val="2"/>
        <w:ind w:firstLine="480" w:firstLineChars="200"/>
        <w:jc w:val="left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申请建筑（长城）结构优质工程质量评价应在工程开工并确定质量目标时及时申报，不得在临近检查时申报，并按以下要求填写申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表。</w:t>
      </w:r>
    </w:p>
    <w:p>
      <w:pPr>
        <w:pStyle w:val="2"/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表封面上的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“工程名称”</w:t>
      </w:r>
      <w:r>
        <w:rPr>
          <w:rFonts w:hint="eastAsia" w:ascii="仿宋" w:hAnsi="仿宋" w:eastAsia="仿宋" w:cs="仿宋"/>
          <w:sz w:val="24"/>
          <w:szCs w:val="24"/>
        </w:rPr>
        <w:t>填写施工许可证工程名称。</w:t>
      </w:r>
    </w:p>
    <w:p>
      <w:pPr>
        <w:pStyle w:val="2"/>
        <w:ind w:firstLine="480" w:firstLineChars="200"/>
        <w:jc w:val="left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2、表（一）“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施工许可证工程名称</w:t>
      </w:r>
      <w:r>
        <w:rPr>
          <w:rFonts w:hint="eastAsia" w:ascii="仿宋" w:hAnsi="仿宋" w:eastAsia="仿宋" w:cs="仿宋"/>
          <w:sz w:val="24"/>
          <w:szCs w:val="24"/>
        </w:rPr>
        <w:t>”：按施工许可证上的名称填写。此名称用于公示和等级证书和北京市建筑市场信誉分加分。如无“施</w:t>
      </w:r>
      <w:r>
        <w:rPr>
          <w:rFonts w:ascii="仿宋" w:hAnsi="仿宋" w:eastAsia="仿宋" w:cs="仿宋"/>
          <w:sz w:val="24"/>
          <w:szCs w:val="24"/>
        </w:rPr>
        <w:t>工</w:t>
      </w:r>
      <w:r>
        <w:rPr>
          <w:rFonts w:hint="eastAsia" w:ascii="仿宋" w:hAnsi="仿宋" w:eastAsia="仿宋" w:cs="仿宋"/>
          <w:sz w:val="24"/>
          <w:szCs w:val="24"/>
        </w:rPr>
        <w:t>许可证”可用其他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行政批文</w:t>
      </w:r>
      <w:r>
        <w:rPr>
          <w:rFonts w:hint="eastAsia" w:ascii="仿宋" w:hAnsi="仿宋" w:eastAsia="仿宋" w:cs="仿宋"/>
          <w:sz w:val="24"/>
          <w:szCs w:val="24"/>
        </w:rPr>
        <w:t>或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总包合同</w:t>
      </w:r>
      <w:r>
        <w:rPr>
          <w:rFonts w:hint="eastAsia" w:ascii="仿宋" w:hAnsi="仿宋" w:eastAsia="仿宋" w:cs="仿宋"/>
          <w:sz w:val="24"/>
          <w:szCs w:val="24"/>
        </w:rPr>
        <w:t>中的工程名称。</w:t>
      </w:r>
    </w:p>
    <w:p>
      <w:pPr>
        <w:pStyle w:val="2"/>
        <w:spacing w:line="360" w:lineRule="exact"/>
        <w:jc w:val="left"/>
        <w:rPr>
          <w:rFonts w:ascii="仿宋" w:hAnsi="仿宋" w:eastAsia="仿宋" w:cs="Times New Roman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例如：平房乡黄渠新村****安置房项目1#住宅楼等16项。</w:t>
      </w:r>
    </w:p>
    <w:p>
      <w:pPr>
        <w:pStyle w:val="2"/>
        <w:ind w:firstLine="480" w:firstLineChars="200"/>
        <w:jc w:val="left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3、表（一）“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工程包含的单位工程名称</w:t>
      </w:r>
      <w:r>
        <w:rPr>
          <w:rFonts w:hint="eastAsia" w:ascii="仿宋" w:hAnsi="仿宋" w:eastAsia="仿宋" w:cs="仿宋"/>
          <w:sz w:val="24"/>
          <w:szCs w:val="24"/>
        </w:rPr>
        <w:t>”：要填写工程合同范围内或施工许可证明细中所包含的全部单位工程（包括配套工程），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不得选择性填报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pStyle w:val="2"/>
        <w:spacing w:line="360" w:lineRule="exact"/>
        <w:jc w:val="left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例如：平房乡黄渠新村****安置房项目1#～6#住宅楼、1#地下车库、幼儿园及门卫室、1#及2#配套用房、1#～3#产业用房、1#配电室、开闭站。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4、表（一）建筑面积：要填报全部单位工程的面积总和，并与施工许可证或总承包合同中的面积一致。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5、表（一）单位名称：应填写单位全称。</w:t>
      </w:r>
    </w:p>
    <w:p>
      <w:pPr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6、表（一）钢结构参建单位：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钢结构参建单位指总重量超过2000吨或大跨度钢结构、钢网架的钢结构专业分包单位，需要取得评价证书的需加盖公章。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、表（二）工程结构概况：简要填写工程地基基础情况；主体结构设计概况、混凝土强度等级、主要构件截面尺寸、钢筋类别、连接方式；二次结构概况；钢结构类型、部位、吨位；模板支撑体系、危大工程等情况；工程质量创优目标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8、申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单位联系人：为便于协会与项目沟通，可以填报承建单位项目部的主管领导，如项目部技术、质量负责人。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9、表（三）小区、群体工程一览表：要求填报全部单位工程。其中，工程名称可简化填写，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如“</w:t>
      </w:r>
      <w:r>
        <w:rPr>
          <w:rFonts w:ascii="仿宋" w:hAnsi="仿宋" w:eastAsia="仿宋" w:cs="仿宋"/>
          <w:color w:val="FF0000"/>
          <w:sz w:val="24"/>
          <w:szCs w:val="24"/>
        </w:rPr>
        <w:t>1</w:t>
      </w:r>
      <w:r>
        <w:rPr>
          <w:rFonts w:ascii="仿宋" w:hAnsi="仿宋" w:eastAsia="仿宋" w:cs="仿宋"/>
          <w:color w:val="FF0000"/>
          <w:sz w:val="24"/>
          <w:szCs w:val="24"/>
          <w:vertAlign w:val="superscript"/>
        </w:rPr>
        <w:t>#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住宅楼；</w:t>
      </w:r>
      <w:r>
        <w:rPr>
          <w:rFonts w:ascii="仿宋" w:hAnsi="仿宋" w:eastAsia="仿宋" w:cs="仿宋"/>
          <w:color w:val="FF0000"/>
          <w:sz w:val="24"/>
          <w:szCs w:val="24"/>
        </w:rPr>
        <w:t>2</w:t>
      </w:r>
      <w:r>
        <w:rPr>
          <w:rFonts w:ascii="仿宋" w:hAnsi="仿宋" w:eastAsia="仿宋" w:cs="仿宋"/>
          <w:color w:val="FF0000"/>
          <w:sz w:val="24"/>
          <w:szCs w:val="24"/>
          <w:vertAlign w:val="superscript"/>
        </w:rPr>
        <w:t>#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地下车库；</w:t>
      </w:r>
      <w:r>
        <w:rPr>
          <w:rFonts w:ascii="仿宋" w:hAnsi="仿宋" w:eastAsia="仿宋" w:cs="仿宋"/>
          <w:color w:val="FF0000"/>
          <w:sz w:val="24"/>
          <w:szCs w:val="24"/>
        </w:rPr>
        <w:t>3</w:t>
      </w:r>
      <w:r>
        <w:rPr>
          <w:rFonts w:ascii="仿宋" w:hAnsi="仿宋" w:eastAsia="仿宋" w:cs="仿宋"/>
          <w:color w:val="FF0000"/>
          <w:sz w:val="24"/>
          <w:szCs w:val="24"/>
          <w:vertAlign w:val="superscript"/>
        </w:rPr>
        <w:t>#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门卫室”等</w:t>
      </w:r>
      <w:r>
        <w:rPr>
          <w:rFonts w:hint="eastAsia" w:ascii="仿宋" w:hAnsi="仿宋" w:eastAsia="仿宋" w:cs="仿宋"/>
          <w:sz w:val="24"/>
          <w:szCs w:val="24"/>
        </w:rPr>
        <w:t>。建筑面积合计应与表（一）建筑面积一致。</w:t>
      </w:r>
    </w:p>
    <w:p>
      <w:pPr>
        <w:pStyle w:val="2"/>
        <w:jc w:val="left"/>
        <w:rPr>
          <w:rFonts w:ascii="仿宋" w:hAnsi="仿宋" w:eastAsia="仿宋" w:cs="Times New Roman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二、《建筑（长城）结构优质工程质量评价申报工程基本信息一览表》填报说明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基本信息一览表用于协会建立申报工程档案和评价过程管理。应与工程申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表的内容一致。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请不要改变表格结构。</w:t>
      </w:r>
    </w:p>
    <w:p>
      <w:pPr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三、关于表格上报和上传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</w:rPr>
        <w:t>、工程申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表填写完成后，打印装订、签字齐全、加盖相关单位公章，报本协会结构管理</w:t>
      </w:r>
      <w:r>
        <w:rPr>
          <w:rFonts w:ascii="仿宋" w:hAnsi="仿宋" w:eastAsia="仿宋" w:cs="仿宋"/>
          <w:sz w:val="24"/>
          <w:szCs w:val="24"/>
        </w:rPr>
        <w:t>部1</w:t>
      </w:r>
      <w:r>
        <w:rPr>
          <w:rFonts w:hint="eastAsia" w:ascii="仿宋" w:hAnsi="仿宋" w:eastAsia="仿宋" w:cs="仿宋"/>
          <w:sz w:val="24"/>
          <w:szCs w:val="24"/>
        </w:rPr>
        <w:t>份（如果先报电子版，经审核无误后，可以邮寄）。地址：北京市丰台区草桥东路8号院7号楼（北京城乡集团办公楼）二层。收件人：杨先生，</w:t>
      </w:r>
      <w:r>
        <w:rPr>
          <w:rFonts w:ascii="仿宋" w:hAnsi="仿宋" w:eastAsia="仿宋" w:cs="仿宋"/>
          <w:sz w:val="24"/>
          <w:szCs w:val="24"/>
        </w:rPr>
        <w:t>13601150712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ind w:firstLine="480" w:firstLineChars="200"/>
        <w:rPr>
          <w:rStyle w:val="7"/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、工程申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表和基本信息一览表的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电子表格</w:t>
      </w:r>
      <w:r>
        <w:rPr>
          <w:rFonts w:hint="eastAsia" w:ascii="仿宋" w:hAnsi="仿宋" w:eastAsia="仿宋" w:cs="仿宋"/>
          <w:sz w:val="24"/>
          <w:szCs w:val="24"/>
        </w:rPr>
        <w:t>上传至本协会电子邮箱</w:t>
      </w:r>
      <w:r>
        <w:rPr>
          <w:rFonts w:ascii="仿宋" w:hAnsi="仿宋" w:eastAsia="仿宋" w:cs="仿宋"/>
          <w:sz w:val="24"/>
          <w:szCs w:val="24"/>
        </w:rPr>
        <w:t>Email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fldChar w:fldCharType="begin"/>
      </w:r>
      <w:r>
        <w:instrText xml:space="preserve"> HYPERLINK "mailto:bjgczl@bjgczl.com.cn" </w:instrText>
      </w:r>
      <w:r>
        <w:fldChar w:fldCharType="separate"/>
      </w:r>
      <w:r>
        <w:rPr>
          <w:rStyle w:val="7"/>
          <w:rFonts w:ascii="仿宋" w:hAnsi="仿宋" w:eastAsia="仿宋" w:cs="仿宋"/>
          <w:sz w:val="24"/>
          <w:szCs w:val="24"/>
        </w:rPr>
        <w:t>bjgczl@bjgczl.com.cn</w:t>
      </w:r>
      <w:r>
        <w:rPr>
          <w:rStyle w:val="7"/>
          <w:rFonts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z w:val="24"/>
          <w:szCs w:val="24"/>
        </w:rPr>
        <w:t>。邮件名称请标明单位和工程名称。</w:t>
      </w:r>
    </w:p>
    <w:p>
      <w:pPr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四、关于预约咨询服务时间</w:t>
      </w:r>
    </w:p>
    <w:p>
      <w:pPr>
        <w:ind w:firstLine="6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请申报单位联系人在计划咨询服务日期的前</w:t>
      </w:r>
      <w:r>
        <w:rPr>
          <w:rFonts w:ascii="仿宋" w:hAnsi="仿宋" w:eastAsia="仿宋" w:cs="仿宋"/>
          <w:sz w:val="24"/>
          <w:szCs w:val="24"/>
        </w:rPr>
        <w:t xml:space="preserve">10 </w:t>
      </w:r>
      <w:r>
        <w:rPr>
          <w:rFonts w:hint="eastAsia" w:ascii="仿宋" w:hAnsi="仿宋" w:eastAsia="仿宋" w:cs="仿宋"/>
          <w:sz w:val="24"/>
          <w:szCs w:val="24"/>
        </w:rPr>
        <w:t>日与本协会结构管理</w:t>
      </w:r>
      <w:r>
        <w:rPr>
          <w:rFonts w:ascii="仿宋" w:hAnsi="仿宋" w:eastAsia="仿宋" w:cs="仿宋"/>
          <w:sz w:val="24"/>
          <w:szCs w:val="24"/>
        </w:rPr>
        <w:t>部</w:t>
      </w:r>
      <w:r>
        <w:rPr>
          <w:rFonts w:hint="eastAsia" w:ascii="仿宋" w:hAnsi="仿宋" w:eastAsia="仿宋" w:cs="仿宋"/>
          <w:sz w:val="24"/>
          <w:szCs w:val="24"/>
        </w:rPr>
        <w:t>联系商定检查日期，联系电话</w:t>
      </w:r>
      <w:r>
        <w:rPr>
          <w:rFonts w:ascii="仿宋" w:hAnsi="仿宋" w:eastAsia="仿宋" w:cs="仿宋"/>
          <w:sz w:val="24"/>
          <w:szCs w:val="24"/>
        </w:rPr>
        <w:t>010-83124353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ind w:firstLine="6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 xml:space="preserve">                       </w:t>
      </w:r>
    </w:p>
    <w:p>
      <w:pPr>
        <w:ind w:firstLine="3480" w:firstLineChars="145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北京市工程建设质量管理协会结构管理</w:t>
      </w:r>
      <w:r>
        <w:rPr>
          <w:rFonts w:ascii="仿宋" w:hAnsi="仿宋" w:eastAsia="仿宋" w:cs="仿宋"/>
          <w:sz w:val="24"/>
          <w:szCs w:val="24"/>
        </w:rPr>
        <w:t>部</w:t>
      </w:r>
    </w:p>
    <w:p>
      <w:pPr>
        <w:ind w:firstLine="3480" w:firstLineChars="145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ascii="仿宋" w:hAnsi="仿宋" w:eastAsia="仿宋" w:cs="仿宋"/>
          <w:sz w:val="24"/>
          <w:szCs w:val="24"/>
        </w:rPr>
        <w:t xml:space="preserve">      202</w:t>
      </w:r>
      <w:r>
        <w:rPr>
          <w:rFonts w:hint="eastAsia" w:ascii="仿宋" w:hAnsi="仿宋" w:eastAsia="仿宋" w:cs="仿宋"/>
          <w:sz w:val="24"/>
          <w:szCs w:val="24"/>
        </w:rPr>
        <w:t xml:space="preserve">4年 </w:t>
      </w:r>
      <w:r>
        <w:rPr>
          <w:rFonts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月</w:t>
      </w:r>
    </w:p>
    <w:sectPr>
      <w:pgSz w:w="11906" w:h="16838"/>
      <w:pgMar w:top="1440" w:right="1800" w:bottom="62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ZWExMTY2ZGVmODFmOGMwZmJkMzc5MWFmZDdiOGIifQ=="/>
  </w:docVars>
  <w:rsids>
    <w:rsidRoot w:val="003A22ED"/>
    <w:rsid w:val="00024E75"/>
    <w:rsid w:val="000944F0"/>
    <w:rsid w:val="000C5A30"/>
    <w:rsid w:val="001375F1"/>
    <w:rsid w:val="001748D2"/>
    <w:rsid w:val="001A6365"/>
    <w:rsid w:val="001F1D7D"/>
    <w:rsid w:val="00244B83"/>
    <w:rsid w:val="002D5C62"/>
    <w:rsid w:val="00332407"/>
    <w:rsid w:val="003A22ED"/>
    <w:rsid w:val="00401F60"/>
    <w:rsid w:val="004C3BB8"/>
    <w:rsid w:val="0054425D"/>
    <w:rsid w:val="005848A9"/>
    <w:rsid w:val="005F317D"/>
    <w:rsid w:val="00616C65"/>
    <w:rsid w:val="00640C29"/>
    <w:rsid w:val="0065355B"/>
    <w:rsid w:val="00660AE7"/>
    <w:rsid w:val="00741877"/>
    <w:rsid w:val="00756A7E"/>
    <w:rsid w:val="00762CFF"/>
    <w:rsid w:val="007B0782"/>
    <w:rsid w:val="007C3F6C"/>
    <w:rsid w:val="00871B6A"/>
    <w:rsid w:val="008A6C2A"/>
    <w:rsid w:val="00954AC9"/>
    <w:rsid w:val="009A18CC"/>
    <w:rsid w:val="00A339A5"/>
    <w:rsid w:val="00A83EDE"/>
    <w:rsid w:val="00AE73DF"/>
    <w:rsid w:val="00B61490"/>
    <w:rsid w:val="00B8418C"/>
    <w:rsid w:val="00B92495"/>
    <w:rsid w:val="00BC2315"/>
    <w:rsid w:val="00BE1A89"/>
    <w:rsid w:val="00C42227"/>
    <w:rsid w:val="00C47177"/>
    <w:rsid w:val="00C62048"/>
    <w:rsid w:val="00CB6A52"/>
    <w:rsid w:val="00CE7E65"/>
    <w:rsid w:val="00D01D49"/>
    <w:rsid w:val="00DF51D8"/>
    <w:rsid w:val="00EB16A2"/>
    <w:rsid w:val="00F02D3E"/>
    <w:rsid w:val="00F252DE"/>
    <w:rsid w:val="00FA132E"/>
    <w:rsid w:val="00FA3219"/>
    <w:rsid w:val="145A302A"/>
    <w:rsid w:val="1B2A6AF4"/>
    <w:rsid w:val="27FE2635"/>
    <w:rsid w:val="31607EFE"/>
    <w:rsid w:val="33AF03DC"/>
    <w:rsid w:val="34337496"/>
    <w:rsid w:val="456D50AC"/>
    <w:rsid w:val="4A165303"/>
    <w:rsid w:val="4A2E59E9"/>
    <w:rsid w:val="4D0A73F3"/>
    <w:rsid w:val="56E2396D"/>
    <w:rsid w:val="5ACA54E8"/>
    <w:rsid w:val="5EA507C4"/>
    <w:rsid w:val="60206C81"/>
    <w:rsid w:val="62B177F9"/>
    <w:rsid w:val="6D644524"/>
    <w:rsid w:val="7DC12EBD"/>
    <w:rsid w:val="7F4E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autoRedefine/>
    <w:qFormat/>
    <w:uiPriority w:val="99"/>
    <w:rPr>
      <w:rFonts w:ascii="宋体" w:hAnsi="Courier New" w:cs="宋体"/>
    </w:rPr>
  </w:style>
  <w:style w:type="paragraph" w:styleId="3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等线"/>
      <w:sz w:val="18"/>
      <w:szCs w:val="18"/>
    </w:rPr>
  </w:style>
  <w:style w:type="paragraph" w:styleId="4">
    <w:name w:val="header"/>
    <w:basedOn w:val="1"/>
    <w:link w:val="8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等线"/>
      <w:sz w:val="18"/>
      <w:szCs w:val="18"/>
    </w:rPr>
  </w:style>
  <w:style w:type="character" w:styleId="7">
    <w:name w:val="Hyperlink"/>
    <w:basedOn w:val="6"/>
    <w:autoRedefine/>
    <w:qFormat/>
    <w:uiPriority w:val="99"/>
    <w:rPr>
      <w:color w:val="0563C1"/>
      <w:u w:val="single"/>
    </w:rPr>
  </w:style>
  <w:style w:type="character" w:customStyle="1" w:styleId="8">
    <w:name w:val="页眉 Char"/>
    <w:basedOn w:val="6"/>
    <w:link w:val="4"/>
    <w:autoRedefine/>
    <w:qFormat/>
    <w:locked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locked/>
    <w:uiPriority w:val="99"/>
    <w:rPr>
      <w:sz w:val="18"/>
      <w:szCs w:val="18"/>
    </w:rPr>
  </w:style>
  <w:style w:type="character" w:customStyle="1" w:styleId="10">
    <w:name w:val="纯文本 Char"/>
    <w:basedOn w:val="6"/>
    <w:link w:val="2"/>
    <w:autoRedefine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11">
    <w:name w:val="Unresolved Mention"/>
    <w:basedOn w:val="6"/>
    <w:autoRedefine/>
    <w:semiHidden/>
    <w:qFormat/>
    <w:uiPriority w:val="99"/>
    <w:rPr>
      <w:color w:val="auto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1058</Words>
  <Characters>1128</Characters>
  <Lines>8</Lines>
  <Paragraphs>2</Paragraphs>
  <TotalTime>9</TotalTime>
  <ScaleCrop>false</ScaleCrop>
  <LinksUpToDate>false</LinksUpToDate>
  <CharactersWithSpaces>1164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2020-11-10T03:19:00Z</dcterms:created>
  <dc:creator>jiang haihong</dc:creator>
  <cp:lastModifiedBy>歌唱者</cp:lastModifiedBy>
  <cp:lastPrinted>2020-11-05T02:02:00Z</cp:lastPrinted>
  <dcterms:modified xsi:type="dcterms:W3CDTF">2024-05-27T03:31:51Z</dcterms:modified>
  <dc:title>填表说明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F4F17AD2D16C4E749094566981926AB3_13</vt:lpwstr>
  </property>
</Properties>
</file>